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67" w:rsidRPr="00832963" w:rsidRDefault="00F36D67" w:rsidP="00F36D67">
      <w:pPr>
        <w:shd w:val="clear" w:color="auto" w:fill="FFFFFF"/>
        <w:spacing w:after="225" w:line="300" w:lineRule="atLeast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Информационно-аналитическая справка о результатах </w:t>
      </w:r>
      <w:proofErr w:type="spellStart"/>
      <w:r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профориентацио</w:t>
      </w:r>
      <w:r w:rsidR="00924F67"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нного</w:t>
      </w:r>
      <w:proofErr w:type="spellEnd"/>
      <w:r w:rsidR="00924F67"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тестирования обучающихся 6-х классов в Нюксенском районе в ноябр</w:t>
      </w:r>
      <w:r w:rsidRPr="0083296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 2018 года</w:t>
      </w:r>
    </w:p>
    <w:p w:rsidR="00F36D67" w:rsidRPr="00F36D67" w:rsidRDefault="00F36D67" w:rsidP="00F36D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сведения</w:t>
      </w:r>
    </w:p>
    <w:p w:rsidR="00F36D67" w:rsidRPr="001867EA" w:rsidRDefault="00F36D67" w:rsidP="00924F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="00D4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Департамента образования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Вологодской области от 29 октября 2018 года № 2561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проведении </w:t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</w:t>
      </w:r>
      <w:proofErr w:type="spellEnd"/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обучающихся 6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Вологодской области в ноябре 2018» для обучающихся 6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 общеобразовательных организаций области в штатном режиме было проведено </w:t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тестирование. В </w:t>
      </w:r>
      <w:proofErr w:type="spellStart"/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профориентационном</w:t>
      </w:r>
      <w:proofErr w:type="spellEnd"/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тестировании </w:t>
      </w:r>
      <w:r w:rsidR="00924F6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924F6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Нюксенском</w:t>
      </w:r>
      <w:proofErr w:type="spellEnd"/>
      <w:r w:rsidR="00924F6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</w:t>
      </w:r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</w:t>
      </w:r>
      <w:r w:rsidR="00924F6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</w:t>
      </w:r>
      <w:r w:rsidR="0092180F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 </w:t>
      </w:r>
      <w:r w:rsidR="00FF0250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(97,1</w:t>
      </w:r>
      <w:r w:rsidR="00924F6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%) обучающихся 6</w:t>
      </w:r>
      <w:r w:rsidR="007D4D7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классов. </w:t>
      </w:r>
      <w:r w:rsidR="00C2477C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7D4D7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</w:t>
      </w:r>
      <w:r w:rsidR="00D44BFE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классов не приняли участие в </w:t>
      </w:r>
      <w:proofErr w:type="spellStart"/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профориентационном</w:t>
      </w:r>
      <w:proofErr w:type="spellEnd"/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тестировании </w:t>
      </w:r>
      <w:r w:rsidR="00911236">
        <w:rPr>
          <w:rFonts w:ascii="Times New Roman" w:eastAsia="Times New Roman" w:hAnsi="Times New Roman" w:cs="Times New Roman"/>
          <w:sz w:val="24"/>
          <w:szCs w:val="24"/>
          <w:lang w:eastAsia="ru-RU"/>
        </w:rPr>
        <w:t>(дв</w:t>
      </w:r>
      <w:r w:rsidR="00C2477C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DB3BB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причине болезни </w:t>
      </w:r>
      <w:r w:rsidR="00DB3BB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один - отъезд</w:t>
      </w:r>
      <w:r w:rsidR="007D4D7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района </w:t>
      </w:r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проведения тестирования</w:t>
      </w:r>
      <w:r w:rsidR="00DB3BB7"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867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D67" w:rsidRPr="00F71A01" w:rsidRDefault="00F36D67" w:rsidP="00924F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D4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нтационное</w:t>
      </w:r>
      <w:proofErr w:type="spellEnd"/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проводилось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АОУ ВО ДПО «Вологодский институт развития образования</w:t>
      </w:r>
      <w:r w:rsidR="00924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рамках реализации приоритетного регионального проекта «Профориентация как основа управления процессами миграции обучающихся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Вологодской области» регионального стратегического направления «Демография». </w:t>
      </w:r>
      <w:proofErr w:type="gram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в совокупности с имеющейся в образовательной организации информацией, отражающ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интересы, способности  и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особенности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ребёнка,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использованы для построения индивидуальных траекторий обучения с 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ориентацией на выбор </w:t>
      </w:r>
      <w:r w:rsidR="0022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склонности к </w:t>
      </w:r>
      <w:r w:rsidR="0022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определённым </w:t>
      </w:r>
      <w:r w:rsidR="007D4D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профилям обучения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36D67" w:rsidRPr="00F71A01" w:rsidRDefault="00F36D67" w:rsidP="00924F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D44B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тестирования могут быть использованы образовательными организациями для совершенствования системы 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и воспитания 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их способностей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предложения обучающимся актуальных для них кружков</w:t>
      </w:r>
      <w:r w:rsidR="00DB3B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</w:t>
      </w:r>
      <w:r w:rsidR="00DB3BB7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кций</w:t>
      </w:r>
      <w:r w:rsid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) внеурочной деятельности, м</w:t>
      </w:r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 в рамках</w:t>
      </w:r>
      <w:proofErr w:type="gramEnd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F71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F36D67" w:rsidRPr="00F36D67" w:rsidRDefault="00F36D67" w:rsidP="00F36D67">
      <w:pPr>
        <w:shd w:val="clear" w:color="auto" w:fill="FFFFFF"/>
        <w:spacing w:before="225" w:after="225" w:line="30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Статистические данные по </w:t>
      </w:r>
      <w:proofErr w:type="spellStart"/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профориентационному</w:t>
      </w:r>
      <w:proofErr w:type="spellEnd"/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тестирова</w:t>
      </w:r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нию обучающихся 6-х классов Нюксенского муниципального района в ноябре</w:t>
      </w:r>
      <w:r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2018 года.</w:t>
      </w:r>
    </w:p>
    <w:p w:rsidR="00F36D67" w:rsidRPr="00F36D67" w:rsidRDefault="00152B5E" w:rsidP="00F36D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.1. Сводные данные по </w:t>
      </w:r>
      <w:r w:rsidR="00F71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общеобразовательным организациям Нюксенского района 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количестве </w:t>
      </w:r>
      <w:proofErr w:type="gramStart"/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прошедших</w:t>
      </w:r>
      <w:proofErr w:type="gramEnd"/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тестирование</w:t>
      </w:r>
    </w:p>
    <w:p w:rsidR="00F36D67" w:rsidRPr="00001206" w:rsidRDefault="00F36D67" w:rsidP="00F36D67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i/>
          <w:color w:val="000000"/>
          <w:sz w:val="21"/>
          <w:szCs w:val="21"/>
          <w:lang w:eastAsia="ru-RU"/>
        </w:rPr>
      </w:pP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1- Сводные данные по 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общеобразовательным </w:t>
      </w:r>
      <w:proofErr w:type="gramStart"/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организациям</w:t>
      </w:r>
      <w:proofErr w:type="gramEnd"/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 количестве принявших участие в </w:t>
      </w:r>
      <w:proofErr w:type="spellStart"/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профориентационном</w:t>
      </w:r>
      <w:proofErr w:type="spellEnd"/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тестировании обучающих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ся 6-х классов Нюксенского муниципального района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(% принявших учас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тие в тестировании обучающихся 6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-х классов от общего </w:t>
      </w:r>
      <w:r w:rsidR="00D44BFE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кол-ва 6-ов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tbl>
      <w:tblPr>
        <w:tblW w:w="98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1985"/>
        <w:gridCol w:w="2268"/>
        <w:gridCol w:w="1859"/>
      </w:tblGrid>
      <w:tr w:rsidR="00F36D67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7" w:rsidRPr="00A44AA2" w:rsidRDefault="00DB3BB7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обучающихся   (</w:t>
            </w:r>
            <w:r w:rsidR="00D44BFE"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-й класс,</w:t>
            </w:r>
            <w:proofErr w:type="gramEnd"/>
          </w:p>
          <w:p w:rsidR="00DB3BB7" w:rsidRDefault="00D44BFE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выпуск </w:t>
            </w:r>
          </w:p>
          <w:p w:rsidR="00DB3BB7" w:rsidRDefault="00D44BFE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</w:t>
            </w:r>
            <w:r w:rsidR="00F36D67"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  <w:r w:rsidR="00DB3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3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gramStart"/>
            <w:r w:rsidR="00DB3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  <w:r w:rsidR="00DB3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F36D67" w:rsidRPr="00A44AA2" w:rsidRDefault="00F36D67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7" w:rsidRPr="00A44AA2" w:rsidRDefault="00F36D67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прошедших тестирование</w:t>
            </w:r>
            <w:r w:rsidR="00DB3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D67" w:rsidRPr="00A44AA2" w:rsidRDefault="00DB3BB7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Принявшие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6D67" w:rsidRPr="00A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тестировании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(%)</w:t>
            </w:r>
          </w:p>
        </w:tc>
      </w:tr>
      <w:tr w:rsidR="00D44BFE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«Нюксенская СОШ»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C0492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256E19" w:rsidRDefault="00EB2BD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D44BFE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Ню 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911236" w:rsidP="00FF0250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 (5</w:t>
            </w:r>
            <w:r w:rsidR="00186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норма и 1 </w:t>
            </w:r>
            <w:r w:rsidR="001867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ОВЗ)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256E19" w:rsidRDefault="00911236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911236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</w:tr>
      <w:tr w:rsidR="00D44BFE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БОУ 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Нмр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44BFE" w:rsidRPr="00A44AA2" w:rsidTr="00832963">
        <w:trPr>
          <w:jc w:val="center"/>
        </w:trPr>
        <w:tc>
          <w:tcPr>
            <w:tcW w:w="3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BFE" w:rsidRPr="00A44AA2" w:rsidRDefault="00D44BFE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EB2BDB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BFE" w:rsidRPr="00A44AA2" w:rsidRDefault="00FF0250" w:rsidP="00D44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36D67" w:rsidRPr="00A44AA2" w:rsidTr="00832963">
        <w:trPr>
          <w:jc w:val="center"/>
        </w:trPr>
        <w:tc>
          <w:tcPr>
            <w:tcW w:w="3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44AA2" w:rsidRDefault="00F36D67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контингент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256E19" w:rsidRDefault="001867EA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44AA2" w:rsidRDefault="00FF0250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D67" w:rsidRPr="00A44AA2" w:rsidRDefault="00FF0250" w:rsidP="00FF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</w:p>
        </w:tc>
      </w:tr>
    </w:tbl>
    <w:p w:rsidR="00F36D67" w:rsidRPr="00F36D67" w:rsidRDefault="00F36D67" w:rsidP="00D44BFE">
      <w:pPr>
        <w:shd w:val="clear" w:color="auto" w:fill="FFFFFF"/>
        <w:spacing w:before="225" w:after="225" w:line="300" w:lineRule="atLeast"/>
        <w:ind w:firstLine="708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D44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 образом, 100% обучающихся 6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-х классов прошли </w:t>
      </w:r>
      <w:proofErr w:type="spellStart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тестирование в </w:t>
      </w:r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«Нюксенская СОШ», БОУ НМР ВО «</w:t>
      </w:r>
      <w:proofErr w:type="spellStart"/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Городищенская</w:t>
      </w:r>
      <w:proofErr w:type="spellEnd"/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и БОУ </w:t>
      </w:r>
      <w:proofErr w:type="spellStart"/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Нмр</w:t>
      </w:r>
      <w:proofErr w:type="spellEnd"/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«</w:t>
      </w:r>
      <w:proofErr w:type="spellStart"/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Игмасская</w:t>
      </w:r>
      <w:proofErr w:type="spellEnd"/>
      <w:r w:rsidR="00FF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Нюксенского муниципального района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6D67" w:rsidRDefault="00F36D67" w:rsidP="00D44BFE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 все</w:t>
      </w:r>
      <w:r w:rsidR="0077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22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охват тестированием 6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наблюдается в </w:t>
      </w:r>
      <w:r w:rsid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БОУ Ню </w:t>
      </w:r>
      <w:proofErr w:type="spellStart"/>
      <w:r w:rsid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  <w:proofErr w:type="spellEnd"/>
      <w:r w:rsid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«</w:t>
      </w:r>
      <w:proofErr w:type="spellStart"/>
      <w:r w:rsid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Левашская</w:t>
      </w:r>
      <w:proofErr w:type="spellEnd"/>
      <w:r w:rsid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(66,7%)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5AA4" w:rsidRDefault="00005AA4" w:rsidP="00D44BFE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БОУ НМР 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Матвеевская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 нет обучающихся 6-х классов, поэтому школа не принимала участия в тестировании.</w:t>
      </w:r>
    </w:p>
    <w:p w:rsidR="00D278D5" w:rsidRPr="00256E19" w:rsidRDefault="00152B5E" w:rsidP="00A44AA2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23379"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Анализ профилей результатов по блокам </w:t>
      </w:r>
      <w:r w:rsidR="00387CDA"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«Способности» и «Личностные</w:t>
      </w:r>
      <w:r w:rsidR="00D23379" w:rsidRPr="00256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особенности»</w:t>
      </w:r>
    </w:p>
    <w:p w:rsidR="00001206" w:rsidRPr="00256E19" w:rsidRDefault="00001206" w:rsidP="004A7206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</w:t>
      </w:r>
      <w:r w:rsidR="004A7206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4A7206" w:rsidRPr="00256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Диаграмма 1)</w:t>
      </w:r>
      <w:r w:rsidR="004A7206" w:rsidRPr="00256E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</w:t>
      </w:r>
      <w:r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Сводные данные по общеобразовательным организациям и по </w:t>
      </w:r>
      <w:proofErr w:type="spellStart"/>
      <w:r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Нюксенскому</w:t>
      </w:r>
      <w:proofErr w:type="spellEnd"/>
      <w:r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району в целом </w:t>
      </w:r>
      <w:r w:rsidRPr="00256E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 блоку «Способности»</w:t>
      </w:r>
      <w:r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05AA4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(показатели: вербальная логика, вычисления, образное мышление, внимание и интеллектуальность)</w:t>
      </w:r>
      <w:r w:rsidR="00C4742C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9C741A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блоку </w:t>
      </w:r>
      <w:r w:rsidR="00C4742C" w:rsidRPr="00256E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«Личностные особенности»</w:t>
      </w:r>
      <w:r w:rsidR="00005AA4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категориям «группа риска»</w:t>
      </w:r>
      <w:r w:rsidR="00005AA4"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736ED8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есть </w:t>
      </w:r>
      <w:r w:rsidR="00D74F36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741A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большинство показателей</w:t>
      </w:r>
      <w:r w:rsidR="00005AA4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менее 3,5%</w:t>
      </w:r>
      <w:r w:rsidR="00005AA4"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256E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«одарённые дети»</w:t>
      </w:r>
      <w:r w:rsidR="00005AA4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(есть </w:t>
      </w:r>
      <w:r w:rsidR="009C741A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большинство показателей</w:t>
      </w:r>
      <w:r w:rsidR="00005AA4" w:rsidRPr="00256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более 7,5%)</w:t>
      </w:r>
    </w:p>
    <w:tbl>
      <w:tblPr>
        <w:tblW w:w="10387" w:type="dxa"/>
        <w:jc w:val="center"/>
        <w:tblInd w:w="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1434"/>
        <w:gridCol w:w="1531"/>
        <w:gridCol w:w="1508"/>
        <w:gridCol w:w="1531"/>
      </w:tblGrid>
      <w:tr w:rsidR="00256E19" w:rsidRPr="00256E19" w:rsidTr="004A7206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9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К-во</w:t>
            </w:r>
            <w:proofErr w:type="gram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детей «группы риска»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4A7206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% соотношении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387CDA" w:rsidP="00C47EC9">
            <w:pPr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</w:t>
            </w:r>
            <w:r w:rsidR="004A7206"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 «одарённых» детей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4A7206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% соотношении</w:t>
            </w:r>
          </w:p>
        </w:tc>
      </w:tr>
      <w:tr w:rsidR="00256E19" w:rsidRPr="00256E19" w:rsidTr="004A7206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Нюксенская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C47EC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7%</w:t>
            </w:r>
          </w:p>
        </w:tc>
      </w:tr>
      <w:tr w:rsidR="00256E19" w:rsidRPr="00256E19" w:rsidTr="004A7206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C47EC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56E19" w:rsidRPr="00256E19" w:rsidTr="004A7206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C47EC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56E19" w:rsidRPr="00256E19" w:rsidTr="004A7206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Ню 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Мр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C47EC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17%</w:t>
            </w:r>
          </w:p>
        </w:tc>
      </w:tr>
      <w:tr w:rsidR="00256E19" w:rsidRPr="00256E19" w:rsidTr="004A7206">
        <w:trPr>
          <w:jc w:val="center"/>
        </w:trPr>
        <w:tc>
          <w:tcPr>
            <w:tcW w:w="4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Нмр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C47EC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56E19" w:rsidRPr="00256E19" w:rsidTr="004A7206">
        <w:trPr>
          <w:jc w:val="center"/>
        </w:trPr>
        <w:tc>
          <w:tcPr>
            <w:tcW w:w="4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206" w:rsidRPr="00256E19" w:rsidRDefault="004A7206" w:rsidP="00A44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C47EC9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7206" w:rsidRPr="00256E19" w:rsidRDefault="004A7206" w:rsidP="00A44AA2">
            <w:pPr>
              <w:spacing w:after="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5%</w:t>
            </w:r>
          </w:p>
        </w:tc>
      </w:tr>
    </w:tbl>
    <w:p w:rsidR="004A7206" w:rsidRDefault="00261D4B" w:rsidP="004A7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56E19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A9FBD8" wp14:editId="332F5AB9">
            <wp:simplePos x="0" y="0"/>
            <wp:positionH relativeFrom="column">
              <wp:posOffset>523875</wp:posOffset>
            </wp:positionH>
            <wp:positionV relativeFrom="paragraph">
              <wp:posOffset>451485</wp:posOffset>
            </wp:positionV>
            <wp:extent cx="5486400" cy="3200400"/>
            <wp:effectExtent l="0" t="0" r="0" b="0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4A7206" w:rsidRPr="00256E1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Диаграмма</w:t>
      </w:r>
      <w:r w:rsidR="004A72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1</w:t>
      </w:r>
    </w:p>
    <w:p w:rsidR="00261D4B" w:rsidRDefault="00261D4B" w:rsidP="004A7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261D4B" w:rsidRDefault="00261D4B" w:rsidP="004A7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261D4B" w:rsidRDefault="00261D4B" w:rsidP="004A7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261D4B" w:rsidRDefault="00261D4B" w:rsidP="004A7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261D4B" w:rsidRPr="00030091" w:rsidRDefault="00261D4B" w:rsidP="004A7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4A7206" w:rsidRDefault="004A7206" w:rsidP="00001206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A7206" w:rsidRDefault="004A7206" w:rsidP="00001206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A7206" w:rsidRDefault="004A7206" w:rsidP="00001206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32963" w:rsidRDefault="00832963" w:rsidP="00001206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261D4B" w:rsidRDefault="00261D4B" w:rsidP="00001206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74F36" w:rsidRPr="00A44AA2" w:rsidRDefault="00261D4B" w:rsidP="00D74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9117E">
        <w:rPr>
          <w:rFonts w:ascii="Times New Roman" w:hAnsi="Times New Roman" w:cs="Times New Roman"/>
          <w:sz w:val="24"/>
          <w:szCs w:val="24"/>
        </w:rPr>
        <w:lastRenderedPageBreak/>
        <w:t xml:space="preserve">Сравнительный анализ </w:t>
      </w:r>
      <w:r w:rsidRPr="007E712F">
        <w:rPr>
          <w:rFonts w:ascii="Times New Roman" w:hAnsi="Times New Roman" w:cs="Times New Roman"/>
          <w:sz w:val="24"/>
          <w:szCs w:val="24"/>
        </w:rPr>
        <w:t xml:space="preserve">средних значений показателей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D4B">
        <w:rPr>
          <w:rFonts w:ascii="Times New Roman" w:hAnsi="Times New Roman" w:cs="Times New Roman"/>
          <w:sz w:val="24"/>
          <w:szCs w:val="24"/>
        </w:rPr>
        <w:t xml:space="preserve">результатов по блокам </w:t>
      </w:r>
      <w:r w:rsidR="00387CDA">
        <w:rPr>
          <w:rFonts w:ascii="Times New Roman" w:hAnsi="Times New Roman" w:cs="Times New Roman"/>
          <w:b/>
          <w:sz w:val="24"/>
          <w:szCs w:val="24"/>
        </w:rPr>
        <w:t>«Способности» и «Личностные</w:t>
      </w:r>
      <w:r w:rsidRPr="00261D4B">
        <w:rPr>
          <w:rFonts w:ascii="Times New Roman" w:hAnsi="Times New Roman" w:cs="Times New Roman"/>
          <w:b/>
          <w:sz w:val="24"/>
          <w:szCs w:val="24"/>
        </w:rPr>
        <w:t xml:space="preserve"> особенности»</w:t>
      </w:r>
      <w:r w:rsidRPr="00261D4B">
        <w:rPr>
          <w:rFonts w:ascii="Times New Roman" w:hAnsi="Times New Roman" w:cs="Times New Roman"/>
          <w:sz w:val="24"/>
          <w:szCs w:val="24"/>
        </w:rPr>
        <w:t xml:space="preserve"> </w:t>
      </w:r>
      <w:r w:rsidRPr="007E712F">
        <w:rPr>
          <w:rFonts w:ascii="Times New Roman" w:hAnsi="Times New Roman" w:cs="Times New Roman"/>
          <w:sz w:val="24"/>
          <w:szCs w:val="24"/>
        </w:rPr>
        <w:t xml:space="preserve">по общеобразовательным организациям и в целом по </w:t>
      </w:r>
      <w:proofErr w:type="spellStart"/>
      <w:r w:rsidRPr="007E712F"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 w:rsidRPr="007E712F">
        <w:rPr>
          <w:rFonts w:ascii="Times New Roman" w:hAnsi="Times New Roman" w:cs="Times New Roman"/>
          <w:sz w:val="24"/>
          <w:szCs w:val="24"/>
        </w:rPr>
        <w:t xml:space="preserve"> району </w:t>
      </w:r>
      <w:r w:rsidRPr="00E9117E">
        <w:rPr>
          <w:rFonts w:ascii="Times New Roman" w:hAnsi="Times New Roman" w:cs="Times New Roman"/>
          <w:sz w:val="24"/>
          <w:szCs w:val="24"/>
        </w:rPr>
        <w:t xml:space="preserve">обучающихся 6-х классов </w:t>
      </w:r>
      <w:r w:rsidRPr="00261D4B">
        <w:rPr>
          <w:rFonts w:ascii="Times New Roman" w:hAnsi="Times New Roman" w:cs="Times New Roman"/>
          <w:b/>
          <w:sz w:val="24"/>
          <w:szCs w:val="24"/>
        </w:rPr>
        <w:t>по категориям «группа риска»</w:t>
      </w:r>
      <w:r w:rsidR="00387CDA">
        <w:rPr>
          <w:rFonts w:ascii="Times New Roman" w:hAnsi="Times New Roman" w:cs="Times New Roman"/>
          <w:sz w:val="24"/>
          <w:szCs w:val="24"/>
        </w:rPr>
        <w:t xml:space="preserve"> (где</w:t>
      </w:r>
      <w:r>
        <w:rPr>
          <w:rFonts w:ascii="Times New Roman" w:hAnsi="Times New Roman" w:cs="Times New Roman"/>
          <w:sz w:val="24"/>
          <w:szCs w:val="24"/>
        </w:rPr>
        <w:t xml:space="preserve"> большинство показателей</w:t>
      </w:r>
      <w:r w:rsidRPr="00261D4B">
        <w:rPr>
          <w:rFonts w:ascii="Times New Roman" w:hAnsi="Times New Roman" w:cs="Times New Roman"/>
          <w:sz w:val="24"/>
          <w:szCs w:val="24"/>
        </w:rPr>
        <w:t xml:space="preserve"> менее 3,5%) и </w:t>
      </w:r>
      <w:r w:rsidRPr="00261D4B">
        <w:rPr>
          <w:rFonts w:ascii="Times New Roman" w:hAnsi="Times New Roman" w:cs="Times New Roman"/>
          <w:b/>
          <w:sz w:val="24"/>
          <w:szCs w:val="24"/>
        </w:rPr>
        <w:t>«одарённые дети»</w:t>
      </w:r>
      <w:r w:rsidR="00387CDA">
        <w:rPr>
          <w:rFonts w:ascii="Times New Roman" w:hAnsi="Times New Roman" w:cs="Times New Roman"/>
          <w:sz w:val="24"/>
          <w:szCs w:val="24"/>
        </w:rPr>
        <w:t xml:space="preserve"> (где</w:t>
      </w:r>
      <w:r>
        <w:rPr>
          <w:rFonts w:ascii="Times New Roman" w:hAnsi="Times New Roman" w:cs="Times New Roman"/>
          <w:sz w:val="24"/>
          <w:szCs w:val="24"/>
        </w:rPr>
        <w:t xml:space="preserve"> большинство показателей</w:t>
      </w:r>
      <w:r w:rsidRPr="00261D4B">
        <w:rPr>
          <w:rFonts w:ascii="Times New Roman" w:hAnsi="Times New Roman" w:cs="Times New Roman"/>
          <w:sz w:val="24"/>
          <w:szCs w:val="24"/>
        </w:rPr>
        <w:t xml:space="preserve"> более 7,5%)</w:t>
      </w:r>
      <w:r w:rsidR="00D74F36">
        <w:rPr>
          <w:rFonts w:ascii="Times New Roman" w:hAnsi="Times New Roman" w:cs="Times New Roman"/>
          <w:sz w:val="24"/>
          <w:szCs w:val="24"/>
        </w:rPr>
        <w:t xml:space="preserve"> показал, что в «группе риска» находятся </w:t>
      </w:r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БОУ НМР ВО «</w:t>
      </w:r>
      <w:proofErr w:type="spellStart"/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Городищенская</w:t>
      </w:r>
      <w:proofErr w:type="spellEnd"/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</w:t>
      </w:r>
      <w:r w:rsidR="00D74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(33% детей), </w:t>
      </w:r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БОУ </w:t>
      </w:r>
      <w:proofErr w:type="spellStart"/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Нмр</w:t>
      </w:r>
      <w:proofErr w:type="spellEnd"/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«</w:t>
      </w:r>
      <w:proofErr w:type="spellStart"/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Игмасская</w:t>
      </w:r>
      <w:proofErr w:type="spellEnd"/>
      <w:r w:rsidR="00D74F36"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</w:t>
      </w:r>
      <w:r w:rsidR="00D74F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(29%), </w:t>
      </w:r>
      <w:proofErr w:type="gramEnd"/>
    </w:p>
    <w:p w:rsidR="00261D4B" w:rsidRDefault="00261D4B" w:rsidP="00261D4B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D6F" w:rsidRPr="00D74F36" w:rsidRDefault="00261D4B" w:rsidP="00D74F36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117E">
        <w:rPr>
          <w:rFonts w:ascii="Times New Roman" w:hAnsi="Times New Roman" w:cs="Times New Roman"/>
          <w:sz w:val="24"/>
          <w:szCs w:val="24"/>
        </w:rPr>
        <w:t xml:space="preserve"> </w:t>
      </w:r>
      <w:r w:rsidR="00387C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3 </w:t>
      </w:r>
      <w:r w:rsidR="00387CDA" w:rsidRPr="00387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(Диаграмма 2)</w:t>
      </w:r>
      <w:r w:rsidR="00387C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r w:rsidR="00001206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Сводные данные по общеобразовательным организациям и по </w:t>
      </w:r>
      <w:proofErr w:type="spellStart"/>
      <w:r w:rsidR="00001206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Нюксенскому</w:t>
      </w:r>
      <w:proofErr w:type="spellEnd"/>
      <w:r w:rsidR="00001206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району в целом </w:t>
      </w:r>
      <w:r w:rsidR="00001206" w:rsidRPr="00387C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блоку</w:t>
      </w:r>
      <w:r w:rsidR="00001206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01206" w:rsidRPr="00387C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«Способности»</w:t>
      </w:r>
      <w:r w:rsidR="00001206"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показателям: вербальная логика, вычисления, образное мышление, внимание и интеллектуальность с выделением показателей высокого и низкого уровня</w:t>
      </w:r>
      <w:r w:rsidR="00387C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6"/>
      </w:tblGrid>
      <w:tr w:rsidR="00842B16" w:rsidRPr="00C30D35" w:rsidTr="00DB2DF0">
        <w:tc>
          <w:tcPr>
            <w:tcW w:w="1844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ОУ</w:t>
            </w:r>
          </w:p>
        </w:tc>
        <w:tc>
          <w:tcPr>
            <w:tcW w:w="1701" w:type="dxa"/>
            <w:gridSpan w:val="2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Вербальная логика</w:t>
            </w:r>
          </w:p>
        </w:tc>
        <w:tc>
          <w:tcPr>
            <w:tcW w:w="1701" w:type="dxa"/>
            <w:gridSpan w:val="2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Вычисления</w:t>
            </w:r>
          </w:p>
        </w:tc>
        <w:tc>
          <w:tcPr>
            <w:tcW w:w="1701" w:type="dxa"/>
            <w:gridSpan w:val="2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Образное мышление</w:t>
            </w:r>
          </w:p>
        </w:tc>
        <w:tc>
          <w:tcPr>
            <w:tcW w:w="1701" w:type="dxa"/>
            <w:gridSpan w:val="2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Внимание</w:t>
            </w:r>
          </w:p>
        </w:tc>
        <w:tc>
          <w:tcPr>
            <w:tcW w:w="1666" w:type="dxa"/>
            <w:gridSpan w:val="2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Интеллектуальность</w:t>
            </w:r>
          </w:p>
        </w:tc>
      </w:tr>
      <w:tr w:rsidR="00342119" w:rsidRPr="00C30D35" w:rsidTr="00D74F36">
        <w:tc>
          <w:tcPr>
            <w:tcW w:w="1844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342119" w:rsidRPr="00C30D35" w:rsidTr="00D74F36">
        <w:tc>
          <w:tcPr>
            <w:tcW w:w="1844" w:type="dxa"/>
          </w:tcPr>
          <w:p w:rsidR="00C30D35" w:rsidRPr="00C30D35" w:rsidRDefault="00342119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БОУ «Нюксенская СОШ»</w:t>
            </w:r>
          </w:p>
        </w:tc>
        <w:tc>
          <w:tcPr>
            <w:tcW w:w="850" w:type="dxa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(8%)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(21%)</w:t>
            </w:r>
          </w:p>
        </w:tc>
        <w:tc>
          <w:tcPr>
            <w:tcW w:w="850" w:type="dxa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(12%)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(37%)</w:t>
            </w:r>
          </w:p>
        </w:tc>
        <w:tc>
          <w:tcPr>
            <w:tcW w:w="850" w:type="dxa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(8%)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(20%)</w:t>
            </w:r>
          </w:p>
        </w:tc>
        <w:tc>
          <w:tcPr>
            <w:tcW w:w="850" w:type="dxa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(17%)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(20%)</w:t>
            </w:r>
          </w:p>
        </w:tc>
        <w:tc>
          <w:tcPr>
            <w:tcW w:w="850" w:type="dxa"/>
          </w:tcPr>
          <w:p w:rsidR="00C30D35" w:rsidRPr="007E712F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D7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(3%)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D74F36" w:rsidRDefault="00D74F36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  <w:p w:rsidR="00C30D35" w:rsidRPr="007E712F" w:rsidRDefault="00D74F36" w:rsidP="00DB2D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(19%)</w:t>
            </w:r>
          </w:p>
        </w:tc>
      </w:tr>
      <w:tr w:rsidR="00342119" w:rsidRPr="00C30D35" w:rsidTr="00D74F36">
        <w:tc>
          <w:tcPr>
            <w:tcW w:w="1844" w:type="dxa"/>
          </w:tcPr>
          <w:p w:rsidR="00C30D35" w:rsidRPr="00C30D35" w:rsidRDefault="00342119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БОУ НМР ВО «</w:t>
            </w:r>
            <w:proofErr w:type="spellStart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Городищенская</w:t>
            </w:r>
            <w:proofErr w:type="spellEnd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(17%)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(17%)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(8%)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(8%)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2119" w:rsidRPr="00C30D35" w:rsidTr="00D74F36">
        <w:tc>
          <w:tcPr>
            <w:tcW w:w="1844" w:type="dxa"/>
          </w:tcPr>
          <w:p w:rsidR="00C30D35" w:rsidRPr="00C30D35" w:rsidRDefault="00342119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БОУ НМР ВО «</w:t>
            </w:r>
            <w:proofErr w:type="spellStart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Лесютинская</w:t>
            </w:r>
            <w:proofErr w:type="spellEnd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ООШ»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(20%)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(20%)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(20%)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(20%)</w:t>
            </w:r>
          </w:p>
        </w:tc>
      </w:tr>
      <w:tr w:rsidR="00342119" w:rsidRPr="00C30D35" w:rsidTr="00D74F36">
        <w:tc>
          <w:tcPr>
            <w:tcW w:w="1844" w:type="dxa"/>
          </w:tcPr>
          <w:p w:rsidR="00C30D35" w:rsidRPr="00C30D35" w:rsidRDefault="00342119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  <w:r w:rsidR="00C30D35"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БОУ Ню </w:t>
            </w:r>
            <w:proofErr w:type="spellStart"/>
            <w:r w:rsidR="00C30D35"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Мр</w:t>
            </w:r>
            <w:proofErr w:type="spellEnd"/>
            <w:r w:rsidR="00C30D35"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 «</w:t>
            </w:r>
            <w:proofErr w:type="spellStart"/>
            <w:r w:rsidR="00C30D35"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Левашская</w:t>
            </w:r>
            <w:proofErr w:type="spellEnd"/>
            <w:r w:rsidR="00C30D35"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ООШ»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(33%)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(17%)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(17%)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42119" w:rsidRPr="00C30D35" w:rsidTr="00D74F36">
        <w:tc>
          <w:tcPr>
            <w:tcW w:w="1844" w:type="dxa"/>
          </w:tcPr>
          <w:p w:rsidR="00C30D35" w:rsidRPr="00C30D35" w:rsidRDefault="00342119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</w:t>
            </w:r>
            <w:proofErr w:type="spellStart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Нмр</w:t>
            </w:r>
            <w:proofErr w:type="spellEnd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 «</w:t>
            </w:r>
            <w:proofErr w:type="spellStart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Игмасская</w:t>
            </w:r>
            <w:proofErr w:type="spellEnd"/>
            <w:r w:rsidR="00C30D35"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ООШ»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(14%)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(14%)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(29%)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C30D35" w:rsidRPr="00C30D35" w:rsidRDefault="00C30D35" w:rsidP="00DB2DF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74F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(14%)</w:t>
            </w:r>
          </w:p>
        </w:tc>
      </w:tr>
      <w:tr w:rsidR="00342119" w:rsidRPr="00342119" w:rsidTr="00D74F36">
        <w:tc>
          <w:tcPr>
            <w:tcW w:w="1844" w:type="dxa"/>
          </w:tcPr>
          <w:p w:rsidR="00C30D35" w:rsidRP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чел.; %</w:t>
            </w:r>
          </w:p>
        </w:tc>
        <w:tc>
          <w:tcPr>
            <w:tcW w:w="850" w:type="dxa"/>
          </w:tcPr>
          <w:p w:rsid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C30D35" w:rsidRPr="00342119" w:rsidRDefault="00342119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8,8%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C30D35" w:rsidRPr="00342119" w:rsidRDefault="00342119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18,6%</w:t>
            </w:r>
          </w:p>
        </w:tc>
        <w:tc>
          <w:tcPr>
            <w:tcW w:w="850" w:type="dxa"/>
          </w:tcPr>
          <w:p w:rsidR="00C30D35" w:rsidRP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9,8%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C30D35" w:rsidRPr="00342119" w:rsidRDefault="00342119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33,3%</w:t>
            </w:r>
          </w:p>
        </w:tc>
        <w:tc>
          <w:tcPr>
            <w:tcW w:w="850" w:type="dxa"/>
          </w:tcPr>
          <w:p w:rsid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C30D35" w:rsidRPr="00342119" w:rsidRDefault="00342119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16,7%</w:t>
            </w:r>
          </w:p>
        </w:tc>
        <w:tc>
          <w:tcPr>
            <w:tcW w:w="850" w:type="dxa"/>
          </w:tcPr>
          <w:p w:rsid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C30D35" w:rsidRPr="00342119" w:rsidRDefault="00842B16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4,7%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30D35" w:rsidRP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14,7%</w:t>
            </w:r>
          </w:p>
        </w:tc>
        <w:tc>
          <w:tcPr>
            <w:tcW w:w="850" w:type="dxa"/>
          </w:tcPr>
          <w:p w:rsid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C30D35" w:rsidRPr="00342119" w:rsidRDefault="00342119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C30D35" w:rsidRPr="00342119" w:rsidRDefault="00C30D35" w:rsidP="00DB2D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  <w:r w:rsid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342119" w:rsidRPr="00342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17,6%</w:t>
            </w:r>
          </w:p>
        </w:tc>
      </w:tr>
    </w:tbl>
    <w:p w:rsidR="00001206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Диаграмма 2</w:t>
      </w:r>
      <w:r w:rsidR="00001206" w:rsidRPr="000012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387CDA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15875</wp:posOffset>
            </wp:positionV>
            <wp:extent cx="5486400" cy="3200400"/>
            <wp:effectExtent l="0" t="0" r="0" b="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87CDA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87CDA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87CDA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87CDA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87CDA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87CDA" w:rsidRPr="00001206" w:rsidRDefault="00387CDA" w:rsidP="0000120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05AA4" w:rsidRPr="00E9117E" w:rsidRDefault="00005AA4" w:rsidP="00E9117E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6E19" w:rsidRDefault="00B2677E" w:rsidP="00B2677E">
      <w:pPr>
        <w:shd w:val="clear" w:color="auto" w:fill="FFFFFF"/>
        <w:spacing w:before="225"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117E">
        <w:rPr>
          <w:rFonts w:ascii="Times New Roman" w:hAnsi="Times New Roman" w:cs="Times New Roman"/>
          <w:sz w:val="24"/>
          <w:szCs w:val="24"/>
        </w:rPr>
        <w:tab/>
      </w:r>
    </w:p>
    <w:p w:rsidR="00B2582B" w:rsidRPr="00E9117E" w:rsidRDefault="001B74A1" w:rsidP="00256E19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7E">
        <w:rPr>
          <w:rFonts w:ascii="Times New Roman" w:hAnsi="Times New Roman" w:cs="Times New Roman"/>
          <w:sz w:val="24"/>
          <w:szCs w:val="24"/>
        </w:rPr>
        <w:lastRenderedPageBreak/>
        <w:t xml:space="preserve">Сравнительный анализ результатов обучающихся 6-х классов </w:t>
      </w:r>
      <w:r w:rsidR="00B2677E" w:rsidRPr="00E9117E">
        <w:rPr>
          <w:rFonts w:ascii="Times New Roman" w:hAnsi="Times New Roman" w:cs="Times New Roman"/>
          <w:sz w:val="24"/>
          <w:szCs w:val="24"/>
        </w:rPr>
        <w:t xml:space="preserve"> </w:t>
      </w:r>
      <w:r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блоку </w:t>
      </w:r>
      <w:r w:rsidRPr="00387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«Способности</w:t>
      </w:r>
      <w:r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показателям: </w:t>
      </w:r>
      <w:r w:rsidR="00B2677E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9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вербальная логика,</w:t>
      </w:r>
      <w:r w:rsidR="006F36F4" w:rsidRPr="00E9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вычисления, образное мышление </w:t>
      </w:r>
      <w:r w:rsidRPr="00E9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интеллектуальность</w:t>
      </w:r>
      <w:r w:rsidR="00B2677E" w:rsidRPr="00E9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17E">
        <w:rPr>
          <w:rFonts w:ascii="Times New Roman" w:hAnsi="Times New Roman" w:cs="Times New Roman"/>
          <w:sz w:val="24"/>
          <w:szCs w:val="24"/>
        </w:rPr>
        <w:t xml:space="preserve">выявил значительные различия в </w:t>
      </w:r>
      <w:r w:rsidR="006F36F4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показателях</w:t>
      </w:r>
      <w:r w:rsidR="00E9117E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высокого и низкого уровней</w:t>
      </w:r>
      <w:r w:rsidR="0090448C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582B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составляет показатель</w:t>
      </w:r>
      <w:r w:rsidR="00B2582B" w:rsidRPr="00E911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«внимание»,</w:t>
      </w:r>
      <w:r w:rsidR="00B2582B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количество детей с высоким и низким уровнем развития находится на одинаковом уровне (по 15%).</w:t>
      </w:r>
    </w:p>
    <w:p w:rsidR="001B74A1" w:rsidRDefault="00B2677E" w:rsidP="00E9117E">
      <w:pPr>
        <w:shd w:val="clear" w:color="auto" w:fill="FFFFFF"/>
        <w:spacing w:before="225" w:after="225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448C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учеников с низким уровнем</w:t>
      </w:r>
      <w:r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82B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(21%)</w:t>
      </w:r>
      <w:r w:rsidR="0090448C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над высоким уровнем</w:t>
      </w:r>
      <w:r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82B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(8%)</w:t>
      </w:r>
      <w:r w:rsidR="0090448C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с низким уровнем развития испытывают</w:t>
      </w:r>
      <w:r w:rsidR="0090448C" w:rsidRPr="00E9117E">
        <w:rPr>
          <w:rFonts w:ascii="Times New Roman" w:hAnsi="Times New Roman" w:cs="Times New Roman"/>
          <w:sz w:val="24"/>
          <w:szCs w:val="24"/>
        </w:rPr>
        <w:t xml:space="preserve"> трудности при овладении школьными знаниями, умениями и навыками: у них низкая скорость протекания мыслительных процессов, что вызывает трудности в овладении понятиями и умственными действиями, недостаточно развито умение анализировать условия заданий</w:t>
      </w:r>
      <w:r w:rsidR="00B2582B" w:rsidRPr="00E9117E">
        <w:rPr>
          <w:rFonts w:ascii="Times New Roman" w:hAnsi="Times New Roman" w:cs="Times New Roman"/>
          <w:sz w:val="24"/>
          <w:szCs w:val="24"/>
        </w:rPr>
        <w:t>, производить вычисления</w:t>
      </w:r>
      <w:r w:rsidR="0090448C" w:rsidRPr="00E9117E">
        <w:rPr>
          <w:rFonts w:ascii="Times New Roman" w:hAnsi="Times New Roman" w:cs="Times New Roman"/>
          <w:sz w:val="24"/>
          <w:szCs w:val="24"/>
        </w:rPr>
        <w:t>. У этой группы детей может наблюдаться ригидность, стереотипность подходов к решению заданий, недостаточное владение умственными опер</w:t>
      </w:r>
      <w:r w:rsidR="00B2582B" w:rsidRPr="00E9117E">
        <w:rPr>
          <w:rFonts w:ascii="Times New Roman" w:hAnsi="Times New Roman" w:cs="Times New Roman"/>
          <w:sz w:val="24"/>
          <w:szCs w:val="24"/>
        </w:rPr>
        <w:t>ациями по установл</w:t>
      </w:r>
      <w:r w:rsidRPr="00E9117E">
        <w:rPr>
          <w:rFonts w:ascii="Times New Roman" w:hAnsi="Times New Roman" w:cs="Times New Roman"/>
          <w:sz w:val="24"/>
          <w:szCs w:val="24"/>
        </w:rPr>
        <w:t>ению</w:t>
      </w:r>
      <w:r w:rsidR="0090448C" w:rsidRPr="00E9117E">
        <w:rPr>
          <w:rFonts w:ascii="Times New Roman" w:hAnsi="Times New Roman" w:cs="Times New Roman"/>
          <w:sz w:val="24"/>
          <w:szCs w:val="24"/>
        </w:rPr>
        <w:t xml:space="preserve"> логико-функциональных отношений между понятиями.</w:t>
      </w:r>
    </w:p>
    <w:p w:rsidR="00D74F36" w:rsidRDefault="00D74F36" w:rsidP="00D74F36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«группу риска» следует отнести </w:t>
      </w:r>
      <w:r w:rsidR="0091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БОУ «</w:t>
      </w:r>
      <w:proofErr w:type="spellStart"/>
      <w:r w:rsidR="0091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Нюксенская</w:t>
      </w:r>
      <w:proofErr w:type="spellEnd"/>
      <w:r w:rsidR="0091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БОУ </w:t>
      </w:r>
      <w:proofErr w:type="spellStart"/>
      <w:r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Нмр</w:t>
      </w:r>
      <w:proofErr w:type="spellEnd"/>
      <w:r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«</w:t>
      </w:r>
      <w:proofErr w:type="spellStart"/>
      <w:r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Игмасская</w:t>
      </w:r>
      <w:proofErr w:type="spellEnd"/>
      <w:r w:rsidRPr="00A44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</w:t>
      </w:r>
      <w:r w:rsidR="00916F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A536B" w:rsidRDefault="00387CDA" w:rsidP="00E9117E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Таблица 4 (диаграмма 3</w:t>
      </w:r>
      <w:r w:rsidR="00194170" w:rsidRPr="007E71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 </w:t>
      </w:r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Сводные данные средних значений показателей </w:t>
      </w:r>
      <w:r w:rsidR="00DB2DF0" w:rsidRPr="00DB2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«вербальная логика, вычисления, образное мышление и интеллектуальность» </w:t>
      </w:r>
      <w:r w:rsidR="00DB2DF0" w:rsidRPr="009C74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блока «Способности»</w:t>
      </w:r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</w:t>
      </w:r>
      <w:r w:rsidR="008A536B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общеобразовательным организациям и </w:t>
      </w:r>
      <w:r w:rsid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целом </w:t>
      </w:r>
      <w:r w:rsidR="00736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</w:t>
      </w:r>
      <w:proofErr w:type="spellStart"/>
      <w:r w:rsidR="00736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Нюксенскому</w:t>
      </w:r>
      <w:proofErr w:type="spellEnd"/>
      <w:r w:rsidR="00736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району </w:t>
      </w:r>
      <w:r w:rsidR="00736ED8" w:rsidRPr="00736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 баллах</w:t>
      </w:r>
      <w:r w:rsidR="00736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tbl>
      <w:tblPr>
        <w:tblStyle w:val="a8"/>
        <w:tblW w:w="11034" w:type="dxa"/>
        <w:tblLayout w:type="fixed"/>
        <w:tblLook w:val="04A0" w:firstRow="1" w:lastRow="0" w:firstColumn="1" w:lastColumn="0" w:noHBand="0" w:noVBand="1"/>
      </w:tblPr>
      <w:tblGrid>
        <w:gridCol w:w="2045"/>
        <w:gridCol w:w="1406"/>
        <w:gridCol w:w="1515"/>
        <w:gridCol w:w="1471"/>
        <w:gridCol w:w="1457"/>
        <w:gridCol w:w="1570"/>
        <w:gridCol w:w="1570"/>
      </w:tblGrid>
      <w:tr w:rsidR="00916F7C" w:rsidRPr="0024103B" w:rsidTr="00916F7C">
        <w:tc>
          <w:tcPr>
            <w:tcW w:w="2045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406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Вербальная логика</w:t>
            </w:r>
          </w:p>
        </w:tc>
        <w:tc>
          <w:tcPr>
            <w:tcW w:w="1515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</w:t>
            </w:r>
          </w:p>
        </w:tc>
        <w:tc>
          <w:tcPr>
            <w:tcW w:w="1471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Образное мышление</w:t>
            </w:r>
          </w:p>
        </w:tc>
        <w:tc>
          <w:tcPr>
            <w:tcW w:w="1457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1570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Интеллектуальность</w:t>
            </w:r>
          </w:p>
        </w:tc>
        <w:tc>
          <w:tcPr>
            <w:tcW w:w="1570" w:type="dxa"/>
          </w:tcPr>
          <w:p w:rsidR="00916F7C" w:rsidRPr="00916F7C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16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показатель</w:t>
            </w:r>
          </w:p>
        </w:tc>
      </w:tr>
      <w:tr w:rsidR="00916F7C" w:rsidRPr="0024103B" w:rsidTr="00916F7C">
        <w:tc>
          <w:tcPr>
            <w:tcW w:w="2045" w:type="dxa"/>
          </w:tcPr>
          <w:p w:rsidR="00916F7C" w:rsidRPr="00916F7C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6F7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БОУ «Нюксенская СОШ»</w:t>
            </w:r>
          </w:p>
        </w:tc>
        <w:tc>
          <w:tcPr>
            <w:tcW w:w="1406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15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71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57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70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70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4,9</w:t>
            </w:r>
          </w:p>
        </w:tc>
      </w:tr>
      <w:tr w:rsidR="00916F7C" w:rsidRPr="0024103B" w:rsidTr="00916F7C">
        <w:tc>
          <w:tcPr>
            <w:tcW w:w="2045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406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515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471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457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570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70" w:type="dxa"/>
          </w:tcPr>
          <w:p w:rsidR="00916F7C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916F7C" w:rsidRPr="0024103B" w:rsidTr="00916F7C">
        <w:tc>
          <w:tcPr>
            <w:tcW w:w="2045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06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515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471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57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570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70" w:type="dxa"/>
          </w:tcPr>
          <w:p w:rsidR="00916F7C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16F7C" w:rsidRPr="0024103B" w:rsidTr="00916F7C">
        <w:tc>
          <w:tcPr>
            <w:tcW w:w="2045" w:type="dxa"/>
          </w:tcPr>
          <w:p w:rsidR="00916F7C" w:rsidRPr="0024103B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Ню Ср ВО 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06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15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71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57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0" w:type="dxa"/>
          </w:tcPr>
          <w:p w:rsidR="00916F7C" w:rsidRPr="0024103B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570" w:type="dxa"/>
          </w:tcPr>
          <w:p w:rsidR="00916F7C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916F7C" w:rsidRPr="0024103B" w:rsidTr="00916F7C">
        <w:tc>
          <w:tcPr>
            <w:tcW w:w="2045" w:type="dxa"/>
          </w:tcPr>
          <w:p w:rsidR="00916F7C" w:rsidRPr="0028545D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БОУ </w:t>
            </w:r>
            <w:proofErr w:type="spellStart"/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Нмр</w:t>
            </w:r>
            <w:proofErr w:type="spellEnd"/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1406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515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71" w:type="dxa"/>
          </w:tcPr>
          <w:p w:rsidR="00916F7C" w:rsidRPr="007E712F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57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570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854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70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4,7</w:t>
            </w:r>
          </w:p>
        </w:tc>
      </w:tr>
      <w:tr w:rsidR="00916F7C" w:rsidRPr="0024103B" w:rsidTr="00916F7C">
        <w:tc>
          <w:tcPr>
            <w:tcW w:w="2045" w:type="dxa"/>
          </w:tcPr>
          <w:p w:rsidR="00916F7C" w:rsidRPr="0028545D" w:rsidRDefault="00916F7C" w:rsidP="0024103B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285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1406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54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15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71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57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70" w:type="dxa"/>
          </w:tcPr>
          <w:p w:rsidR="00916F7C" w:rsidRPr="0028545D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70" w:type="dxa"/>
          </w:tcPr>
          <w:p w:rsidR="00916F7C" w:rsidRDefault="00916F7C" w:rsidP="0024103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</w:tbl>
    <w:p w:rsidR="00194170" w:rsidRPr="00030091" w:rsidRDefault="00916F7C" w:rsidP="00030091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213360</wp:posOffset>
            </wp:positionV>
            <wp:extent cx="4352925" cy="257175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387C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Диаграмма 3</w:t>
      </w:r>
    </w:p>
    <w:p w:rsidR="001E31FC" w:rsidRDefault="001E31FC" w:rsidP="001E31FC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F7C" w:rsidRDefault="00916F7C" w:rsidP="001E31FC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F7C" w:rsidRDefault="00916F7C" w:rsidP="001E31FC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F7C" w:rsidRDefault="00916F7C" w:rsidP="001E31FC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F7C" w:rsidRDefault="00916F7C" w:rsidP="001E31FC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6F7C" w:rsidRPr="00E9117E" w:rsidRDefault="00916F7C" w:rsidP="001E31FC">
      <w:pPr>
        <w:shd w:val="clear" w:color="auto" w:fill="FFFFFF"/>
        <w:spacing w:before="225" w:after="225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9B1" w:rsidRDefault="00BD29B1" w:rsidP="00811DF2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04B8A" w:rsidRDefault="007E712F" w:rsidP="00811DF2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17E"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r w:rsidRPr="007E712F">
        <w:rPr>
          <w:rFonts w:ascii="Times New Roman" w:hAnsi="Times New Roman" w:cs="Times New Roman"/>
          <w:sz w:val="24"/>
          <w:szCs w:val="24"/>
        </w:rPr>
        <w:t xml:space="preserve">средних значений показателей </w:t>
      </w:r>
      <w:r w:rsidRPr="00811DF2">
        <w:rPr>
          <w:rFonts w:ascii="Times New Roman" w:hAnsi="Times New Roman" w:cs="Times New Roman"/>
          <w:b/>
          <w:sz w:val="24"/>
          <w:szCs w:val="24"/>
        </w:rPr>
        <w:t>«вербальная логика, вычисления, образное мышление и интеллектуальность»</w:t>
      </w:r>
      <w:r w:rsidRPr="007E712F">
        <w:rPr>
          <w:rFonts w:ascii="Times New Roman" w:hAnsi="Times New Roman" w:cs="Times New Roman"/>
          <w:sz w:val="24"/>
          <w:szCs w:val="24"/>
        </w:rPr>
        <w:t xml:space="preserve"> блока </w:t>
      </w:r>
      <w:r w:rsidRPr="00811DF2">
        <w:rPr>
          <w:rFonts w:ascii="Times New Roman" w:hAnsi="Times New Roman" w:cs="Times New Roman"/>
          <w:b/>
          <w:sz w:val="24"/>
          <w:szCs w:val="24"/>
        </w:rPr>
        <w:t>«Способности»</w:t>
      </w:r>
      <w:r w:rsidRPr="007E712F">
        <w:rPr>
          <w:rFonts w:ascii="Times New Roman" w:hAnsi="Times New Roman" w:cs="Times New Roman"/>
          <w:sz w:val="24"/>
          <w:szCs w:val="24"/>
        </w:rPr>
        <w:t xml:space="preserve"> по общеобразовательным организациям и в целом по </w:t>
      </w:r>
      <w:proofErr w:type="spellStart"/>
      <w:r w:rsidRPr="007E712F">
        <w:rPr>
          <w:rFonts w:ascii="Times New Roman" w:hAnsi="Times New Roman" w:cs="Times New Roman"/>
          <w:sz w:val="24"/>
          <w:szCs w:val="24"/>
        </w:rPr>
        <w:t>Нюксенскому</w:t>
      </w:r>
      <w:proofErr w:type="spellEnd"/>
      <w:r w:rsidRPr="007E712F">
        <w:rPr>
          <w:rFonts w:ascii="Times New Roman" w:hAnsi="Times New Roman" w:cs="Times New Roman"/>
          <w:sz w:val="24"/>
          <w:szCs w:val="24"/>
        </w:rPr>
        <w:t xml:space="preserve"> району </w:t>
      </w:r>
      <w:r w:rsidRPr="00E9117E">
        <w:rPr>
          <w:rFonts w:ascii="Times New Roman" w:hAnsi="Times New Roman" w:cs="Times New Roman"/>
          <w:sz w:val="24"/>
          <w:szCs w:val="24"/>
        </w:rPr>
        <w:t xml:space="preserve">обучающихся 6-х классов  выявил </w:t>
      </w:r>
      <w:r w:rsidR="00811DF2">
        <w:rPr>
          <w:rFonts w:ascii="Times New Roman" w:hAnsi="Times New Roman" w:cs="Times New Roman"/>
          <w:sz w:val="24"/>
          <w:szCs w:val="24"/>
        </w:rPr>
        <w:t>самый низкий балл по району -  4,6 по показателю «образное мышление», высокий балл – 5,5</w:t>
      </w:r>
      <w:r w:rsidR="00916F7C">
        <w:rPr>
          <w:rFonts w:ascii="Times New Roman" w:hAnsi="Times New Roman" w:cs="Times New Roman"/>
          <w:sz w:val="24"/>
          <w:szCs w:val="24"/>
        </w:rPr>
        <w:t xml:space="preserve"> по показателю «внимание». Школы, показавшие</w:t>
      </w:r>
      <w:r w:rsidR="00811DF2">
        <w:rPr>
          <w:rFonts w:ascii="Times New Roman" w:hAnsi="Times New Roman" w:cs="Times New Roman"/>
          <w:sz w:val="24"/>
          <w:szCs w:val="24"/>
        </w:rPr>
        <w:t xml:space="preserve"> наименьший балл по 4</w:t>
      </w:r>
      <w:r w:rsidR="00916F7C">
        <w:rPr>
          <w:rFonts w:ascii="Times New Roman" w:hAnsi="Times New Roman" w:cs="Times New Roman"/>
          <w:sz w:val="24"/>
          <w:szCs w:val="24"/>
        </w:rPr>
        <w:t xml:space="preserve"> (3)</w:t>
      </w:r>
      <w:r w:rsidR="00811DF2">
        <w:rPr>
          <w:rFonts w:ascii="Times New Roman" w:hAnsi="Times New Roman" w:cs="Times New Roman"/>
          <w:sz w:val="24"/>
          <w:szCs w:val="24"/>
        </w:rPr>
        <w:t xml:space="preserve"> показателям из 5</w:t>
      </w:r>
      <w:r w:rsidR="00916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6F7C">
        <w:rPr>
          <w:rFonts w:ascii="Times New Roman" w:hAnsi="Times New Roman" w:cs="Times New Roman"/>
          <w:sz w:val="24"/>
          <w:szCs w:val="24"/>
        </w:rPr>
        <w:t>возможных</w:t>
      </w:r>
      <w:proofErr w:type="gramEnd"/>
      <w:r w:rsidR="00916F7C">
        <w:rPr>
          <w:rFonts w:ascii="Times New Roman" w:hAnsi="Times New Roman" w:cs="Times New Roman"/>
          <w:sz w:val="24"/>
          <w:szCs w:val="24"/>
        </w:rPr>
        <w:t>: БОУ «</w:t>
      </w:r>
      <w:proofErr w:type="spellStart"/>
      <w:r w:rsidR="00916F7C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="00916F7C">
        <w:rPr>
          <w:rFonts w:ascii="Times New Roman" w:hAnsi="Times New Roman" w:cs="Times New Roman"/>
          <w:sz w:val="24"/>
          <w:szCs w:val="24"/>
        </w:rPr>
        <w:t xml:space="preserve"> СОШ», БОУ «</w:t>
      </w:r>
      <w:proofErr w:type="spellStart"/>
      <w:r w:rsidR="00916F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916F7C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315819" w:rsidRPr="00862D73" w:rsidRDefault="00404B8A" w:rsidP="00862D73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Образное мышление </w:t>
      </w:r>
      <w:r w:rsidRPr="00404B8A">
        <w:rPr>
          <w:rFonts w:ascii="Times New Roman" w:hAnsi="Times New Roman" w:cs="Times New Roman"/>
          <w:sz w:val="24"/>
          <w:szCs w:val="24"/>
        </w:rPr>
        <w:t>связано с наличием проблемной ситуации и деятельнос</w:t>
      </w:r>
      <w:r>
        <w:rPr>
          <w:rFonts w:ascii="Times New Roman" w:hAnsi="Times New Roman" w:cs="Times New Roman"/>
          <w:sz w:val="24"/>
          <w:szCs w:val="24"/>
        </w:rPr>
        <w:t>тью, направленной на ее решение, поэтому данному виду следует уделять внимание в ходе различных практических заданий.</w:t>
      </w:r>
      <w:r w:rsidRPr="00404B8A">
        <w:t xml:space="preserve"> </w:t>
      </w:r>
      <w:r w:rsidRPr="00404B8A">
        <w:rPr>
          <w:rFonts w:ascii="Times New Roman" w:hAnsi="Times New Roman" w:cs="Times New Roman"/>
          <w:sz w:val="24"/>
          <w:szCs w:val="24"/>
        </w:rPr>
        <w:t>Рекомендовать педагогам, родителям и обучающимся чащ</w:t>
      </w:r>
      <w:r>
        <w:rPr>
          <w:rFonts w:ascii="Times New Roman" w:hAnsi="Times New Roman" w:cs="Times New Roman"/>
          <w:sz w:val="24"/>
          <w:szCs w:val="24"/>
        </w:rPr>
        <w:t>е использовать виды работ</w:t>
      </w:r>
      <w:r w:rsidRPr="00404B8A">
        <w:rPr>
          <w:rFonts w:ascii="Times New Roman" w:hAnsi="Times New Roman" w:cs="Times New Roman"/>
          <w:sz w:val="24"/>
          <w:szCs w:val="24"/>
        </w:rPr>
        <w:t>, направленные на ра</w:t>
      </w:r>
      <w:r w:rsidR="00862D73">
        <w:rPr>
          <w:rFonts w:ascii="Times New Roman" w:hAnsi="Times New Roman" w:cs="Times New Roman"/>
          <w:sz w:val="24"/>
          <w:szCs w:val="24"/>
        </w:rPr>
        <w:t>звитие восприятия и воображения, учить работать с наглядной, пространственной информацией, анализировать рисунки, чертежи, схемы</w:t>
      </w:r>
      <w:r w:rsidR="007E712F" w:rsidRPr="00E91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6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05E3D" w:rsidRDefault="00605E3D" w:rsidP="009C741A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C741A" w:rsidRPr="00D74F36" w:rsidRDefault="009C741A" w:rsidP="009C741A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Таблица 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(Диаграмма 4</w:t>
      </w:r>
      <w:r w:rsidRPr="00387C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- 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Сводные данные по общеобразовательным организациям и по </w:t>
      </w:r>
      <w:proofErr w:type="spellStart"/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Нюксенскому</w:t>
      </w:r>
      <w:proofErr w:type="spellEnd"/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району в целом </w:t>
      </w:r>
      <w:r w:rsidRPr="00387C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блоку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</w:t>
      </w:r>
      <w:r w:rsidRPr="00C47E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Личностные особенности»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 показателям: активность, подвижность, общительность, любознательность, эмоциональность, осторожность, чуткость, эстетичность</w:t>
      </w:r>
      <w:r w:rsidRPr="000012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 выделением показ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ателей высокого и низкого уровня</w:t>
      </w:r>
      <w:proofErr w:type="gramStart"/>
      <w:r w:rsidRPr="00C47E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47EC9" w:rsidRPr="00C47E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(%)</w:t>
      </w:r>
      <w:proofErr w:type="gramEnd"/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46"/>
        <w:gridCol w:w="536"/>
        <w:gridCol w:w="537"/>
        <w:gridCol w:w="537"/>
        <w:gridCol w:w="671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668"/>
        <w:gridCol w:w="567"/>
      </w:tblGrid>
      <w:tr w:rsidR="00C47EC9" w:rsidRPr="00C30D35" w:rsidTr="00C47EC9">
        <w:trPr>
          <w:trHeight w:val="507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ОУ</w:t>
            </w:r>
          </w:p>
        </w:tc>
        <w:tc>
          <w:tcPr>
            <w:tcW w:w="1073" w:type="dxa"/>
            <w:gridSpan w:val="2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активность</w:t>
            </w:r>
          </w:p>
        </w:tc>
        <w:tc>
          <w:tcPr>
            <w:tcW w:w="1208" w:type="dxa"/>
            <w:gridSpan w:val="2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подвижность</w:t>
            </w:r>
          </w:p>
        </w:tc>
        <w:tc>
          <w:tcPr>
            <w:tcW w:w="1074" w:type="dxa"/>
            <w:gridSpan w:val="2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общительность</w:t>
            </w:r>
          </w:p>
        </w:tc>
        <w:tc>
          <w:tcPr>
            <w:tcW w:w="1074" w:type="dxa"/>
            <w:gridSpan w:val="2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любознательность</w:t>
            </w:r>
          </w:p>
        </w:tc>
        <w:tc>
          <w:tcPr>
            <w:tcW w:w="1074" w:type="dxa"/>
            <w:gridSpan w:val="2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эмоциональность</w:t>
            </w:r>
          </w:p>
        </w:tc>
        <w:tc>
          <w:tcPr>
            <w:tcW w:w="1074" w:type="dxa"/>
            <w:gridSpan w:val="2"/>
          </w:tcPr>
          <w:p w:rsidR="00C47EC9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осторожность</w:t>
            </w:r>
          </w:p>
        </w:tc>
        <w:tc>
          <w:tcPr>
            <w:tcW w:w="1074" w:type="dxa"/>
            <w:gridSpan w:val="2"/>
          </w:tcPr>
          <w:p w:rsidR="00C47EC9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чуткость</w:t>
            </w:r>
          </w:p>
        </w:tc>
        <w:tc>
          <w:tcPr>
            <w:tcW w:w="1235" w:type="dxa"/>
            <w:gridSpan w:val="2"/>
          </w:tcPr>
          <w:p w:rsidR="00C47EC9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эстетичность</w:t>
            </w:r>
          </w:p>
        </w:tc>
      </w:tr>
      <w:tr w:rsidR="00C47EC9" w:rsidRPr="00C30D35" w:rsidTr="00C47EC9">
        <w:trPr>
          <w:trHeight w:val="1358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537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537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537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537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537" w:type="dxa"/>
            <w:shd w:val="clear" w:color="auto" w:fill="auto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537" w:type="dxa"/>
            <w:shd w:val="clear" w:color="auto" w:fill="auto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  <w:tc>
          <w:tcPr>
            <w:tcW w:w="668" w:type="dxa"/>
            <w:shd w:val="clear" w:color="auto" w:fill="auto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C47EC9" w:rsidRPr="00C30D35" w:rsidTr="00C47EC9">
        <w:trPr>
          <w:trHeight w:val="821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БОУ «Нюксенская СОШ»</w:t>
            </w:r>
          </w:p>
        </w:tc>
        <w:tc>
          <w:tcPr>
            <w:tcW w:w="536" w:type="dxa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="00256E1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%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6ч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8ч</w:t>
            </w:r>
          </w:p>
        </w:tc>
        <w:tc>
          <w:tcPr>
            <w:tcW w:w="537" w:type="dxa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3ч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4ч</w:t>
            </w:r>
          </w:p>
        </w:tc>
        <w:tc>
          <w:tcPr>
            <w:tcW w:w="537" w:type="dxa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2ч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4ч</w:t>
            </w:r>
          </w:p>
        </w:tc>
        <w:tc>
          <w:tcPr>
            <w:tcW w:w="537" w:type="dxa"/>
          </w:tcPr>
          <w:p w:rsidR="00C47EC9" w:rsidRPr="001867EA" w:rsidRDefault="00C437C2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4ч</w:t>
            </w:r>
          </w:p>
        </w:tc>
        <w:tc>
          <w:tcPr>
            <w:tcW w:w="537" w:type="dxa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5ч</w:t>
            </w:r>
          </w:p>
        </w:tc>
        <w:tc>
          <w:tcPr>
            <w:tcW w:w="537" w:type="dxa"/>
            <w:shd w:val="clear" w:color="auto" w:fill="auto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3ч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0ч</w:t>
            </w:r>
          </w:p>
        </w:tc>
        <w:tc>
          <w:tcPr>
            <w:tcW w:w="537" w:type="dxa"/>
            <w:shd w:val="clear" w:color="auto" w:fill="auto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2ч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3ч</w:t>
            </w:r>
          </w:p>
        </w:tc>
        <w:tc>
          <w:tcPr>
            <w:tcW w:w="668" w:type="dxa"/>
            <w:shd w:val="clear" w:color="auto" w:fill="auto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  <w:p w:rsidR="00C47EC9" w:rsidRPr="001867EA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lang w:eastAsia="ru-RU"/>
              </w:rPr>
              <w:t>3ч</w:t>
            </w:r>
          </w:p>
        </w:tc>
      </w:tr>
      <w:tr w:rsidR="00C47EC9" w:rsidRPr="00C30D35" w:rsidTr="00C47EC9">
        <w:trPr>
          <w:trHeight w:val="746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БОУ НМР ВО «</w:t>
            </w:r>
            <w:proofErr w:type="spellStart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Городищенская</w:t>
            </w:r>
            <w:proofErr w:type="spellEnd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СОШ»</w:t>
            </w:r>
          </w:p>
        </w:tc>
        <w:tc>
          <w:tcPr>
            <w:tcW w:w="536" w:type="dxa"/>
          </w:tcPr>
          <w:p w:rsidR="00256E19" w:rsidRDefault="00256E1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3ч 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256E1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256E19" w:rsidRDefault="00256E1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  <w:r w:rsidR="009112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537" w:type="dxa"/>
          </w:tcPr>
          <w:p w:rsidR="00256E19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2ч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937A2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937A23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2ч</w:t>
            </w:r>
          </w:p>
        </w:tc>
        <w:tc>
          <w:tcPr>
            <w:tcW w:w="537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</w:tr>
      <w:tr w:rsidR="00C47EC9" w:rsidRPr="00C30D35" w:rsidTr="00C47EC9">
        <w:trPr>
          <w:trHeight w:val="761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БОУ НМР ВО «</w:t>
            </w:r>
            <w:proofErr w:type="spellStart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Лесютинская</w:t>
            </w:r>
            <w:proofErr w:type="spellEnd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ООШ»</w:t>
            </w:r>
          </w:p>
        </w:tc>
        <w:tc>
          <w:tcPr>
            <w:tcW w:w="536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25 %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shd w:val="clear" w:color="auto" w:fill="auto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C47EC9" w:rsidRPr="00C30D35" w:rsidTr="00C47EC9">
        <w:trPr>
          <w:trHeight w:val="746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БОУ Ню </w:t>
            </w:r>
            <w:proofErr w:type="spellStart"/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Мр</w:t>
            </w:r>
            <w:proofErr w:type="spellEnd"/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ВО «</w:t>
            </w:r>
            <w:proofErr w:type="spellStart"/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Левашская</w:t>
            </w:r>
            <w:proofErr w:type="spellEnd"/>
            <w:r w:rsidRPr="00C30D3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ООШ»</w:t>
            </w:r>
          </w:p>
        </w:tc>
        <w:tc>
          <w:tcPr>
            <w:tcW w:w="536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shd w:val="clear" w:color="auto" w:fill="auto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C47EC9" w:rsidRPr="00C30D35" w:rsidTr="00C47EC9">
        <w:trPr>
          <w:trHeight w:val="746"/>
        </w:trPr>
        <w:tc>
          <w:tcPr>
            <w:tcW w:w="1746" w:type="dxa"/>
          </w:tcPr>
          <w:p w:rsidR="00C47EC9" w:rsidRPr="00C30D35" w:rsidRDefault="00C47EC9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</w:t>
            </w:r>
            <w:proofErr w:type="spellStart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Нмр</w:t>
            </w:r>
            <w:proofErr w:type="spellEnd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ВО «</w:t>
            </w:r>
            <w:proofErr w:type="spellStart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>Игмасская</w:t>
            </w:r>
            <w:proofErr w:type="spellEnd"/>
            <w:r w:rsidRPr="00C30D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ООШ»</w:t>
            </w:r>
          </w:p>
        </w:tc>
        <w:tc>
          <w:tcPr>
            <w:tcW w:w="536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auto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668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%</w:t>
            </w:r>
          </w:p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C47EC9" w:rsidRPr="001867EA" w:rsidRDefault="001867EA" w:rsidP="00C47E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867E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C47EC9" w:rsidRPr="00342119" w:rsidTr="00C47EC9">
        <w:trPr>
          <w:trHeight w:val="239"/>
        </w:trPr>
        <w:tc>
          <w:tcPr>
            <w:tcW w:w="1746" w:type="dxa"/>
          </w:tcPr>
          <w:p w:rsidR="00C47EC9" w:rsidRPr="00342119" w:rsidRDefault="00C47EC9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21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чел.; %</w:t>
            </w:r>
          </w:p>
        </w:tc>
        <w:tc>
          <w:tcPr>
            <w:tcW w:w="536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6%</w:t>
            </w:r>
          </w:p>
          <w:p w:rsidR="00C47EC9" w:rsidRPr="001867EA" w:rsidRDefault="00911236" w:rsidP="00937A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4%</w:t>
            </w:r>
          </w:p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3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668" w:type="dxa"/>
            <w:shd w:val="clear" w:color="auto" w:fill="auto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37A23" w:rsidRDefault="00937A23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4%</w:t>
            </w:r>
          </w:p>
          <w:p w:rsidR="00C47EC9" w:rsidRPr="001867EA" w:rsidRDefault="00911236" w:rsidP="00C47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937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</w:tc>
      </w:tr>
    </w:tbl>
    <w:p w:rsidR="009C741A" w:rsidRDefault="009C741A" w:rsidP="009C741A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Диаграмма 4</w:t>
      </w:r>
      <w:r w:rsidRPr="0000120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p w:rsidR="009C741A" w:rsidRDefault="009C741A" w:rsidP="009C741A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C741A" w:rsidRDefault="009C741A" w:rsidP="009C741A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C741A" w:rsidRDefault="00605E3D" w:rsidP="009C741A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46C74A1E" wp14:editId="66734108">
            <wp:simplePos x="0" y="0"/>
            <wp:positionH relativeFrom="column">
              <wp:posOffset>735965</wp:posOffset>
            </wp:positionH>
            <wp:positionV relativeFrom="paragraph">
              <wp:posOffset>-45085</wp:posOffset>
            </wp:positionV>
            <wp:extent cx="4829175" cy="2657475"/>
            <wp:effectExtent l="0" t="0" r="0" b="0"/>
            <wp:wrapNone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9C741A" w:rsidRDefault="009C741A" w:rsidP="009C741A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16F7C" w:rsidRDefault="00916F7C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D4A2D" w:rsidRDefault="00605E3D" w:rsidP="00605E3D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Сравнительный анализ средних значений пока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зателей </w:t>
      </w:r>
      <w:r w:rsidRPr="00605E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«активность, подвижность, общительность, любознательность, эмоциональность, осторожность, чуткость, эстетичность»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 </w:t>
      </w:r>
      <w:r w:rsidRPr="00605E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«Личностные особенности</w:t>
      </w:r>
      <w:r w:rsidRPr="0060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по общеобразовательным организациям и в целом по </w:t>
      </w:r>
      <w:proofErr w:type="spellStart"/>
      <w:r w:rsidRPr="0060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Нюксенскому</w:t>
      </w:r>
      <w:proofErr w:type="spellEnd"/>
      <w:r w:rsidRPr="0060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 обучающихся 6-х классов  выявил </w:t>
      </w:r>
      <w:r w:rsidR="00BD4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наибольший процент детей с низким уровнем показателя «активность» - 10%, и наиболее высокий процент детей с высоким уровнем тоже показателя «активность» - 12%.  </w:t>
      </w:r>
    </w:p>
    <w:p w:rsidR="00BD4A2D" w:rsidRDefault="00BD4A2D" w:rsidP="00605E3D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2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высокая активность – это активный образ жизни, много сил и энергии, отсутствие усталости, стремление к новизне, поэтому необходимо  способствовать данной группе детей стремиться к постановке целей и достижении их разными способами. Низкая активность – недостаток сил и энергии, быстрая усталость,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бы 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занимались такие дети, это стремление к покою, отдыху, лень или отсутствие желаний. </w:t>
      </w:r>
      <w:r w:rsidR="0096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стоит обратить внимание на образ жизни таких детей: сделать его более гармоничным (правильный режим сна, полноценное питание, прогулки на свежем воздухе, общение с увлечёнными людьми). </w:t>
      </w:r>
      <w:proofErr w:type="gramStart"/>
      <w:r w:rsidR="0096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</w:t>
      </w:r>
      <w:proofErr w:type="gramEnd"/>
      <w:r w:rsidR="0096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стоит сразу выбирать много дополнительных занятий, поскольку утомление не позволит получить удовольствие от этих занятий.</w:t>
      </w:r>
    </w:p>
    <w:p w:rsidR="00605E3D" w:rsidRDefault="00605E3D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DB2DF0" w:rsidRDefault="009C741A" w:rsidP="00AD4FF4">
      <w:pPr>
        <w:shd w:val="clear" w:color="auto" w:fill="FFFFFF"/>
        <w:spacing w:before="225" w:after="225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Таблица 6</w:t>
      </w:r>
      <w:r w:rsidR="0024103B" w:rsidRPr="007E71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Диаграмма 5</w:t>
      </w:r>
      <w:r w:rsidR="0024103B" w:rsidRPr="007E71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 </w:t>
      </w:r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Сводные данные средних значений показателей </w:t>
      </w:r>
      <w:r w:rsidR="00DB2DF0" w:rsidRPr="00DB2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DB2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активность, подвижность, общительность, любознательность, эмоциональность, осторожность, чуткость, эстетичность</w:t>
      </w:r>
      <w:r w:rsidR="00DB2DF0" w:rsidRPr="00DB2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="00DB2DF0" w:rsidRPr="009C741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блока «Личные особенности</w:t>
      </w:r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» </w:t>
      </w:r>
      <w:r w:rsid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</w:t>
      </w:r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общеобразовательным организациям и </w:t>
      </w:r>
      <w:r w:rsid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целом </w:t>
      </w:r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 </w:t>
      </w:r>
      <w:proofErr w:type="spellStart"/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Нюксенскому</w:t>
      </w:r>
      <w:proofErr w:type="spellEnd"/>
      <w:r w:rsidR="00DB2DF0" w:rsidRPr="00DB2D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району </w:t>
      </w:r>
      <w:r w:rsidR="00736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="00736ED8" w:rsidRPr="00736E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баллах</w:t>
      </w:r>
      <w:r w:rsidR="00736E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proofErr w:type="gramEnd"/>
    </w:p>
    <w:tbl>
      <w:tblPr>
        <w:tblStyle w:val="a8"/>
        <w:tblW w:w="10882" w:type="dxa"/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851"/>
        <w:gridCol w:w="1134"/>
        <w:gridCol w:w="1134"/>
        <w:gridCol w:w="1134"/>
        <w:gridCol w:w="850"/>
        <w:gridCol w:w="851"/>
        <w:gridCol w:w="851"/>
      </w:tblGrid>
      <w:tr w:rsidR="00030091" w:rsidRPr="0024103B" w:rsidTr="00BD29B1">
        <w:tc>
          <w:tcPr>
            <w:tcW w:w="2376" w:type="dxa"/>
          </w:tcPr>
          <w:p w:rsidR="00030091" w:rsidRPr="0024103B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851" w:type="dxa"/>
          </w:tcPr>
          <w:p w:rsidR="00030091" w:rsidRPr="0024103B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</w:t>
            </w:r>
          </w:p>
        </w:tc>
        <w:tc>
          <w:tcPr>
            <w:tcW w:w="850" w:type="dxa"/>
          </w:tcPr>
          <w:p w:rsidR="00030091" w:rsidRPr="0024103B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Подвижность</w:t>
            </w:r>
          </w:p>
        </w:tc>
        <w:tc>
          <w:tcPr>
            <w:tcW w:w="851" w:type="dxa"/>
          </w:tcPr>
          <w:p w:rsidR="00030091" w:rsidRPr="0024103B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Общительность</w:t>
            </w:r>
          </w:p>
        </w:tc>
        <w:tc>
          <w:tcPr>
            <w:tcW w:w="1134" w:type="dxa"/>
          </w:tcPr>
          <w:p w:rsidR="00030091" w:rsidRPr="0024103B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Любознательность</w:t>
            </w:r>
          </w:p>
        </w:tc>
        <w:tc>
          <w:tcPr>
            <w:tcW w:w="1134" w:type="dxa"/>
          </w:tcPr>
          <w:p w:rsidR="00030091" w:rsidRPr="0024103B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Эмоциональность</w:t>
            </w:r>
          </w:p>
        </w:tc>
        <w:tc>
          <w:tcPr>
            <w:tcW w:w="1134" w:type="dxa"/>
          </w:tcPr>
          <w:p w:rsidR="00030091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Осторожность</w:t>
            </w:r>
          </w:p>
        </w:tc>
        <w:tc>
          <w:tcPr>
            <w:tcW w:w="850" w:type="dxa"/>
          </w:tcPr>
          <w:p w:rsidR="00030091" w:rsidRPr="00030091" w:rsidRDefault="00030091" w:rsidP="00BD29B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Чуткость</w:t>
            </w:r>
          </w:p>
        </w:tc>
        <w:tc>
          <w:tcPr>
            <w:tcW w:w="851" w:type="dxa"/>
          </w:tcPr>
          <w:p w:rsidR="00030091" w:rsidRPr="00030091" w:rsidRDefault="00030091" w:rsidP="00BD29B1">
            <w:pPr>
              <w:rPr>
                <w:rFonts w:ascii="Times New Roman" w:hAnsi="Times New Roman" w:cs="Times New Roman"/>
              </w:rPr>
            </w:pPr>
            <w:r w:rsidRPr="00030091">
              <w:rPr>
                <w:rFonts w:ascii="Times New Roman" w:hAnsi="Times New Roman" w:cs="Times New Roman"/>
              </w:rPr>
              <w:t>Эстетичность</w:t>
            </w:r>
          </w:p>
        </w:tc>
        <w:tc>
          <w:tcPr>
            <w:tcW w:w="851" w:type="dxa"/>
          </w:tcPr>
          <w:p w:rsidR="00030091" w:rsidRPr="00030091" w:rsidRDefault="00030091" w:rsidP="00BD29B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lang w:eastAsia="ru-RU"/>
              </w:rPr>
              <w:t>Общий показатель</w:t>
            </w:r>
          </w:p>
        </w:tc>
      </w:tr>
      <w:tr w:rsidR="00030091" w:rsidRPr="0024103B" w:rsidTr="00BD29B1">
        <w:tc>
          <w:tcPr>
            <w:tcW w:w="2376" w:type="dxa"/>
          </w:tcPr>
          <w:p w:rsidR="00030091" w:rsidRPr="0024103B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«Нюксенская СОШ»</w:t>
            </w:r>
          </w:p>
        </w:tc>
        <w:tc>
          <w:tcPr>
            <w:tcW w:w="851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50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1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34" w:type="dxa"/>
          </w:tcPr>
          <w:p w:rsidR="00030091" w:rsidRPr="0024103B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</w:tcPr>
          <w:p w:rsidR="00030091" w:rsidRPr="0024103B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rPr>
                <w:rFonts w:ascii="Times New Roman" w:hAnsi="Times New Roman" w:cs="Times New Roman"/>
              </w:rPr>
            </w:pPr>
            <w:r w:rsidRPr="00030091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51" w:type="dxa"/>
          </w:tcPr>
          <w:p w:rsidR="00030091" w:rsidRPr="00A078A7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A078A7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5,5</w:t>
            </w:r>
          </w:p>
        </w:tc>
      </w:tr>
      <w:tr w:rsidR="00030091" w:rsidRPr="0024103B" w:rsidTr="00BD29B1">
        <w:tc>
          <w:tcPr>
            <w:tcW w:w="2376" w:type="dxa"/>
          </w:tcPr>
          <w:p w:rsidR="00030091" w:rsidRPr="0024103B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Городищенская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851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0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34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850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5,1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rPr>
                <w:rFonts w:ascii="Times New Roman" w:hAnsi="Times New Roman" w:cs="Times New Roman"/>
              </w:rPr>
            </w:pPr>
            <w:r w:rsidRPr="00030091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5,4</w:t>
            </w:r>
          </w:p>
        </w:tc>
      </w:tr>
      <w:tr w:rsidR="00030091" w:rsidRPr="0024103B" w:rsidTr="00BD29B1">
        <w:tc>
          <w:tcPr>
            <w:tcW w:w="2376" w:type="dxa"/>
          </w:tcPr>
          <w:p w:rsidR="00030091" w:rsidRPr="0024103B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НМР ВО 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Лесютинская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851" w:type="dxa"/>
          </w:tcPr>
          <w:p w:rsidR="00030091" w:rsidRPr="0024103B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1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34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rPr>
                <w:rFonts w:ascii="Times New Roman" w:hAnsi="Times New Roman" w:cs="Times New Roman"/>
              </w:rPr>
            </w:pPr>
            <w:r w:rsidRPr="00030091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lang w:eastAsia="ru-RU"/>
              </w:rPr>
              <w:t>6,1</w:t>
            </w:r>
          </w:p>
        </w:tc>
      </w:tr>
      <w:tr w:rsidR="00030091" w:rsidRPr="0024103B" w:rsidTr="00BD29B1">
        <w:tc>
          <w:tcPr>
            <w:tcW w:w="2376" w:type="dxa"/>
          </w:tcPr>
          <w:p w:rsidR="00030091" w:rsidRPr="0024103B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БОУ Ню Ср ВО </w:t>
            </w: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851" w:type="dxa"/>
          </w:tcPr>
          <w:p w:rsidR="00030091" w:rsidRPr="0024103B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6,6</w:t>
            </w:r>
          </w:p>
        </w:tc>
        <w:tc>
          <w:tcPr>
            <w:tcW w:w="850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851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134" w:type="dxa"/>
          </w:tcPr>
          <w:p w:rsidR="00030091" w:rsidRPr="00821B80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21B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34" w:type="dxa"/>
          </w:tcPr>
          <w:p w:rsid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0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5,3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rPr>
                <w:rFonts w:ascii="Times New Roman" w:hAnsi="Times New Roman" w:cs="Times New Roman"/>
              </w:rPr>
            </w:pPr>
            <w:r w:rsidRPr="00030091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lang w:eastAsia="ru-RU"/>
              </w:rPr>
              <w:t>5,7</w:t>
            </w:r>
          </w:p>
        </w:tc>
      </w:tr>
      <w:tr w:rsidR="00030091" w:rsidRPr="0024103B" w:rsidTr="00BD29B1">
        <w:tc>
          <w:tcPr>
            <w:tcW w:w="2376" w:type="dxa"/>
          </w:tcPr>
          <w:p w:rsidR="00030091" w:rsidRPr="0024103B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БОУ 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Нмр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«</w:t>
            </w:r>
            <w:proofErr w:type="spellStart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Игмасская</w:t>
            </w:r>
            <w:proofErr w:type="spellEnd"/>
            <w:r w:rsidRPr="00241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851" w:type="dxa"/>
          </w:tcPr>
          <w:p w:rsidR="00030091" w:rsidRPr="0024103B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850" w:type="dxa"/>
          </w:tcPr>
          <w:p w:rsid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</w:tcPr>
          <w:p w:rsid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34" w:type="dxa"/>
          </w:tcPr>
          <w:p w:rsid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</w:tcPr>
          <w:p w:rsid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</w:tcPr>
          <w:p w:rsidR="00030091" w:rsidRP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rPr>
                <w:rFonts w:ascii="Times New Roman" w:hAnsi="Times New Roman" w:cs="Times New Roman"/>
              </w:rPr>
            </w:pPr>
            <w:r w:rsidRPr="00030091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1" w:type="dxa"/>
          </w:tcPr>
          <w:p w:rsidR="00030091" w:rsidRPr="00030091" w:rsidRDefault="00030091" w:rsidP="0028545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5,9</w:t>
            </w:r>
          </w:p>
        </w:tc>
      </w:tr>
      <w:tr w:rsidR="00030091" w:rsidRPr="0024103B" w:rsidTr="00BD29B1">
        <w:tc>
          <w:tcPr>
            <w:tcW w:w="2376" w:type="dxa"/>
          </w:tcPr>
          <w:p w:rsidR="00030091" w:rsidRPr="005E4A7F" w:rsidRDefault="00030091" w:rsidP="00C47EC9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Нюксенский</w:t>
            </w:r>
            <w:proofErr w:type="spellEnd"/>
            <w:r w:rsidRPr="005E4A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134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850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5,7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rPr>
                <w:rFonts w:ascii="Times New Roman" w:hAnsi="Times New Roman" w:cs="Times New Roman"/>
                <w:b/>
              </w:rPr>
            </w:pPr>
            <w:r w:rsidRPr="00030091"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851" w:type="dxa"/>
          </w:tcPr>
          <w:p w:rsidR="00030091" w:rsidRPr="00030091" w:rsidRDefault="00030091" w:rsidP="00C47EC9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0091">
              <w:rPr>
                <w:rFonts w:ascii="Times New Roman" w:eastAsia="Times New Roman" w:hAnsi="Times New Roman" w:cs="Times New Roman"/>
                <w:b/>
                <w:lang w:eastAsia="ru-RU"/>
              </w:rPr>
              <w:t>5,7</w:t>
            </w:r>
          </w:p>
        </w:tc>
      </w:tr>
    </w:tbl>
    <w:p w:rsidR="00030091" w:rsidRDefault="009C741A" w:rsidP="00911236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Диаграмма 5</w:t>
      </w:r>
    </w:p>
    <w:p w:rsidR="00030091" w:rsidRDefault="00916F7C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-12065</wp:posOffset>
            </wp:positionV>
            <wp:extent cx="6610350" cy="5610225"/>
            <wp:effectExtent l="0" t="0" r="0" b="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16F7C" w:rsidRDefault="00916F7C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16F7C" w:rsidRDefault="00916F7C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16F7C" w:rsidRDefault="00916F7C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16F7C" w:rsidRDefault="00916F7C" w:rsidP="00315819">
      <w:pPr>
        <w:shd w:val="clear" w:color="auto" w:fill="FFFFFF"/>
        <w:spacing w:before="225" w:after="225" w:line="300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030091" w:rsidRDefault="00030091" w:rsidP="00BD29B1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60256" w:rsidRDefault="00960256" w:rsidP="00BD29B1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60256" w:rsidRDefault="00960256" w:rsidP="00BD29B1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60256" w:rsidRPr="007E712F" w:rsidRDefault="00960256" w:rsidP="00BD29B1">
      <w:pPr>
        <w:shd w:val="clear" w:color="auto" w:fill="FFFFFF"/>
        <w:spacing w:before="225" w:after="225" w:line="300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15819" w:rsidRDefault="00315819" w:rsidP="00315819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17E">
        <w:rPr>
          <w:rFonts w:ascii="Times New Roman" w:hAnsi="Times New Roman" w:cs="Times New Roman"/>
          <w:sz w:val="24"/>
          <w:szCs w:val="24"/>
        </w:rPr>
        <w:t xml:space="preserve">Сравнительный анализ </w:t>
      </w:r>
      <w:r w:rsidRPr="007E712F">
        <w:rPr>
          <w:rFonts w:ascii="Times New Roman" w:hAnsi="Times New Roman" w:cs="Times New Roman"/>
          <w:sz w:val="24"/>
          <w:szCs w:val="24"/>
        </w:rPr>
        <w:t>средних значений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3F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«активность, подвижность, общительность, любознательность, эмоциональность, осторожность, чуткость, эстетичность</w:t>
      </w:r>
      <w:r w:rsidRPr="00DB2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</w:t>
      </w:r>
      <w:r w:rsidRPr="0024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387CDA" w:rsidRPr="009602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«Личностные</w:t>
      </w:r>
      <w:r w:rsidRPr="0096025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особенности</w:t>
      </w:r>
      <w:r w:rsidRPr="002463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» </w:t>
      </w:r>
      <w:r w:rsidRPr="0024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общеобразовательным организациям и в целом по </w:t>
      </w:r>
      <w:proofErr w:type="spellStart"/>
      <w:r w:rsidRPr="0024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Нюксенскому</w:t>
      </w:r>
      <w:proofErr w:type="spellEnd"/>
      <w:r w:rsidRPr="00246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117E">
        <w:rPr>
          <w:rFonts w:ascii="Times New Roman" w:hAnsi="Times New Roman" w:cs="Times New Roman"/>
          <w:sz w:val="24"/>
          <w:szCs w:val="24"/>
        </w:rPr>
        <w:t xml:space="preserve">обучающихся 6-х классов  выявил </w:t>
      </w:r>
      <w:r>
        <w:rPr>
          <w:rFonts w:ascii="Times New Roman" w:hAnsi="Times New Roman" w:cs="Times New Roman"/>
          <w:sz w:val="24"/>
          <w:szCs w:val="24"/>
        </w:rPr>
        <w:t>самый низкий балл по району -  5,1 по показателю «эстетичность», высокий балл – 5,9 по трём показателям «активность, подвижность, осторожность».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</w:t>
      </w:r>
      <w:r w:rsidR="00F16251">
        <w:rPr>
          <w:rFonts w:ascii="Times New Roman" w:hAnsi="Times New Roman" w:cs="Times New Roman"/>
          <w:sz w:val="24"/>
          <w:szCs w:val="24"/>
        </w:rPr>
        <w:t>ы, показавшие</w:t>
      </w:r>
      <w:r>
        <w:rPr>
          <w:rFonts w:ascii="Times New Roman" w:hAnsi="Times New Roman" w:cs="Times New Roman"/>
          <w:sz w:val="24"/>
          <w:szCs w:val="24"/>
        </w:rPr>
        <w:t xml:space="preserve"> наименьший балл по 5 показателям из 8 возможных</w:t>
      </w:r>
      <w:r w:rsidR="00030091">
        <w:rPr>
          <w:rFonts w:ascii="Times New Roman" w:hAnsi="Times New Roman" w:cs="Times New Roman"/>
          <w:sz w:val="24"/>
          <w:szCs w:val="24"/>
        </w:rPr>
        <w:t xml:space="preserve"> (5,4 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r w:rsidR="00F1625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16251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F16251">
        <w:rPr>
          <w:rFonts w:ascii="Times New Roman" w:hAnsi="Times New Roman" w:cs="Times New Roman"/>
          <w:sz w:val="24"/>
          <w:szCs w:val="24"/>
        </w:rPr>
        <w:t xml:space="preserve"> СОШ»</w:t>
      </w:r>
      <w:r w:rsidR="00387CDA">
        <w:rPr>
          <w:rFonts w:ascii="Times New Roman" w:hAnsi="Times New Roman" w:cs="Times New Roman"/>
          <w:sz w:val="24"/>
          <w:szCs w:val="24"/>
        </w:rPr>
        <w:t xml:space="preserve">) </w:t>
      </w:r>
      <w:r w:rsidR="00F1625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387CDA">
        <w:rPr>
          <w:rFonts w:ascii="Times New Roman" w:hAnsi="Times New Roman" w:cs="Times New Roman"/>
          <w:sz w:val="24"/>
          <w:szCs w:val="24"/>
        </w:rPr>
        <w:t>(</w:t>
      </w:r>
      <w:r w:rsidR="00387CDA" w:rsidRPr="00387C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87CDA" w:rsidRPr="00387CDA">
        <w:rPr>
          <w:rFonts w:ascii="Times New Roman" w:hAnsi="Times New Roman" w:cs="Times New Roman"/>
          <w:sz w:val="24"/>
          <w:szCs w:val="24"/>
        </w:rPr>
        <w:t>5,5 общий показатель):</w:t>
      </w:r>
      <w:r w:rsidR="00387CDA">
        <w:rPr>
          <w:rFonts w:ascii="Times New Roman" w:hAnsi="Times New Roman" w:cs="Times New Roman"/>
          <w:sz w:val="24"/>
          <w:szCs w:val="24"/>
        </w:rPr>
        <w:t xml:space="preserve"> </w:t>
      </w:r>
      <w:r w:rsidR="00F16251">
        <w:rPr>
          <w:rFonts w:ascii="Times New Roman" w:hAnsi="Times New Roman" w:cs="Times New Roman"/>
          <w:sz w:val="24"/>
          <w:szCs w:val="24"/>
        </w:rPr>
        <w:t>БОУ «Нюксенская СОШ».</w:t>
      </w:r>
    </w:p>
    <w:p w:rsidR="001B2FE7" w:rsidRPr="00BD29B1" w:rsidRDefault="00793096" w:rsidP="00BD29B1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Детей, у которых развито чувство эстетичности, привлекает красота окружающего мира, искусства, они способны понимать творчество других людей, их эмоции и переживания. Таким образом, необходима совместная работа всех участников образовательног</w:t>
      </w:r>
      <w:r w:rsidR="00862D73">
        <w:rPr>
          <w:rFonts w:ascii="Times New Roman" w:hAnsi="Times New Roman" w:cs="Times New Roman"/>
          <w:sz w:val="24"/>
          <w:szCs w:val="24"/>
        </w:rPr>
        <w:t xml:space="preserve">о процесса в данном направлении: </w:t>
      </w:r>
      <w:r>
        <w:rPr>
          <w:rFonts w:ascii="Times New Roman" w:hAnsi="Times New Roman" w:cs="Times New Roman"/>
          <w:sz w:val="24"/>
          <w:szCs w:val="24"/>
        </w:rPr>
        <w:t>больше уделять внимание внешнему виду, как своему, так и окружающих людей, учить наблюдать красоту вокруг,</w:t>
      </w:r>
      <w:r w:rsidR="00862D73">
        <w:rPr>
          <w:rFonts w:ascii="Times New Roman" w:hAnsi="Times New Roman" w:cs="Times New Roman"/>
          <w:sz w:val="24"/>
          <w:szCs w:val="24"/>
        </w:rPr>
        <w:t xml:space="preserve"> подчиняться принципу гармонии.</w:t>
      </w:r>
    </w:p>
    <w:p w:rsidR="00152B5E" w:rsidRDefault="00152B5E" w:rsidP="00AD4FF4">
      <w:pPr>
        <w:shd w:val="clear" w:color="auto" w:fill="FFFFFF"/>
        <w:spacing w:before="225" w:after="225" w:line="300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</w:t>
      </w:r>
      <w:r w:rsidR="00D233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.3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Рейтинг професси</w:t>
      </w:r>
      <w:r w:rsidR="0077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ональных интересов обучающихся 6-х классов Нюксенского муниципального района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влияющих на выбор профиля обучения в старшей школе</w:t>
      </w:r>
    </w:p>
    <w:p w:rsidR="00AD4FF4" w:rsidRPr="00152B5E" w:rsidRDefault="007758BA" w:rsidP="00152B5E">
      <w:pPr>
        <w:shd w:val="clear" w:color="auto" w:fill="FFFFFF"/>
        <w:spacing w:before="225" w:after="225" w:line="300" w:lineRule="atLeast"/>
        <w:ind w:firstLine="36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84284"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результатам тестирования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шестиклассники 2018-2019 года Нюксенского муниципального района проявили наибольшую</w:t>
      </w: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склонность к следующим </w:t>
      </w:r>
      <w:r w:rsidR="00F36D67"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22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</w:t>
      </w:r>
      <w:r w:rsidR="00DB2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(диаграмма 6</w:t>
      </w:r>
      <w:r w:rsidR="0067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36D67"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D4FF4" w:rsidRDefault="00AD4FF4" w:rsidP="00AD4FF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Спортивный/военный (41 обучающийся);</w:t>
      </w:r>
    </w:p>
    <w:p w:rsidR="009C785F" w:rsidRDefault="009C785F" w:rsidP="00AD4FF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Гуманитарный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обучающихся);</w:t>
      </w:r>
    </w:p>
    <w:p w:rsidR="00AD4FF4" w:rsidRDefault="00AD4FF4" w:rsidP="00AD4FF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Художественно-эстетический (31 обучающийся);</w:t>
      </w:r>
    </w:p>
    <w:p w:rsidR="00AD4FF4" w:rsidRPr="00AD4FF4" w:rsidRDefault="00AD4FF4" w:rsidP="00AD4FF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Естественнонаучный (19 обучающихся);</w:t>
      </w:r>
    </w:p>
    <w:p w:rsidR="009C785F" w:rsidRDefault="009C785F" w:rsidP="00AD4FF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 </w:t>
      </w:r>
      <w:r w:rsidR="00AD4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обучающихся);</w:t>
      </w:r>
    </w:p>
    <w:p w:rsidR="00AD4FF4" w:rsidRPr="00AD4FF4" w:rsidRDefault="00AD4FF4" w:rsidP="00AD4FF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Информационно-технологический (16 обучающихся).</w:t>
      </w:r>
    </w:p>
    <w:p w:rsidR="00001206" w:rsidRPr="00420DA4" w:rsidRDefault="009C785F" w:rsidP="00420DA4">
      <w:pPr>
        <w:pStyle w:val="a5"/>
        <w:numPr>
          <w:ilvl w:val="0"/>
          <w:numId w:val="2"/>
        </w:num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Физико-математический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84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обучающихся)</w:t>
      </w:r>
      <w:r w:rsidR="00420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1206" w:rsidRDefault="00960256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Диаграмма 6</w:t>
      </w:r>
      <w:bookmarkStart w:id="0" w:name="_GoBack"/>
      <w:bookmarkEnd w:id="0"/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109220</wp:posOffset>
            </wp:positionV>
            <wp:extent cx="5095875" cy="2590800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B2FE7" w:rsidRPr="00001206" w:rsidRDefault="001B2FE7" w:rsidP="00001206">
      <w:pPr>
        <w:pStyle w:val="a5"/>
        <w:shd w:val="clear" w:color="auto" w:fill="FFFFFF"/>
        <w:spacing w:before="225" w:after="225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2603A" w:rsidRDefault="0032603A" w:rsidP="0032603A">
      <w:pPr>
        <w:pStyle w:val="a5"/>
        <w:shd w:val="clear" w:color="auto" w:fill="FFFFFF"/>
        <w:spacing w:before="225" w:after="225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E7" w:rsidRDefault="001B2FE7" w:rsidP="0032603A">
      <w:pPr>
        <w:pStyle w:val="a5"/>
        <w:shd w:val="clear" w:color="auto" w:fill="FFFFFF"/>
        <w:spacing w:before="225" w:after="225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E7" w:rsidRDefault="001B2FE7" w:rsidP="0032603A">
      <w:pPr>
        <w:pStyle w:val="a5"/>
        <w:shd w:val="clear" w:color="auto" w:fill="FFFFFF"/>
        <w:spacing w:before="225" w:after="225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E7" w:rsidRDefault="001B2FE7" w:rsidP="0032603A">
      <w:pPr>
        <w:pStyle w:val="a5"/>
        <w:shd w:val="clear" w:color="auto" w:fill="FFFFFF"/>
        <w:spacing w:before="225" w:after="225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E7" w:rsidRDefault="001B2FE7" w:rsidP="0032603A">
      <w:pPr>
        <w:pStyle w:val="a5"/>
        <w:shd w:val="clear" w:color="auto" w:fill="FFFFFF"/>
        <w:spacing w:before="225" w:after="225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6D67" w:rsidRDefault="00152B5E" w:rsidP="00A44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A44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.4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Общие выводы по итогам </w:t>
      </w:r>
      <w:proofErr w:type="spellStart"/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</w:t>
      </w:r>
      <w:r w:rsidR="00A44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нного</w:t>
      </w:r>
      <w:proofErr w:type="spellEnd"/>
      <w:r w:rsidR="00A44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тестирования обучающихся 6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классов </w:t>
      </w:r>
      <w:r w:rsidR="00A44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Нюксенского муниципального района в ноябре</w:t>
      </w:r>
      <w:r w:rsidR="00F36D67" w:rsidRPr="00F36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2018 года</w:t>
      </w:r>
    </w:p>
    <w:p w:rsidR="0023583A" w:rsidRPr="00F36D67" w:rsidRDefault="0023583A" w:rsidP="00A44A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F36D67" w:rsidRDefault="00F36D67" w:rsidP="00223C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6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тестирования каждый обучающийся получил индивидуальный профиль результатов, в котором содержится описание его </w:t>
      </w:r>
      <w:r w:rsidR="0023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личных качеств, интересов и способностей. </w:t>
      </w:r>
    </w:p>
    <w:p w:rsidR="00016D6F" w:rsidRDefault="00016D6F" w:rsidP="00016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тестирования общая информация по работе с расшифровкой индивидуальных профилей была разъяснена:</w:t>
      </w:r>
    </w:p>
    <w:p w:rsidR="00016D6F" w:rsidRDefault="00016D6F" w:rsidP="00016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принимавшим участие в тестировании, на  </w:t>
      </w:r>
      <w:r w:rsidR="00120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групповых консультациях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16D6F" w:rsidRDefault="00016D6F" w:rsidP="00016D6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 обучающихся - на родительских собраниях</w:t>
      </w:r>
      <w:r w:rsidR="00120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2050A" w:rsidRDefault="0012050A" w:rsidP="0012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каждом общеобразовательном учреждении 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желающие (обучающиеся и родители) на основании заранее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график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="00420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ивидуальных</w:t>
      </w:r>
      <w:proofErr w:type="gramEnd"/>
      <w:r w:rsidR="00420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 </w:t>
      </w:r>
      <w:r w:rsidR="00E91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 ответы на интересующие вопросы по полученному профилю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24C1" w:rsidRDefault="00420DA4" w:rsidP="00420D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общеобразовательном учреждении есть обучающиеся, 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к вычислению слабо развиты (в целом по району – это каждый третий шестиклассник). Данный показатель необходимо развивать на уроках и во внеурочной деятельности.</w:t>
      </w:r>
    </w:p>
    <w:p w:rsidR="00420DA4" w:rsidRDefault="00420DA4" w:rsidP="005A1D94">
      <w:pPr>
        <w:shd w:val="clear" w:color="auto" w:fill="FFFFFF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2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пункта способности: «вербальная логика» и «интеллектуальность»</w:t>
      </w:r>
      <w:r w:rsidR="00FD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находятся у шестиклассников района </w:t>
      </w:r>
      <w:r w:rsidR="004E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="00FD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низком уровне (почти у 20% шестикл</w:t>
      </w:r>
      <w:r w:rsidR="004E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ассников не развиты данные способности</w:t>
      </w:r>
      <w:r w:rsidR="00FD24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4E21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 и родителям следует обратить пристальное внимание на формирование у обучающихся данных способностей, через решение заданий на развитие логического мышления, интеллектуальных способностей.</w:t>
      </w:r>
    </w:p>
    <w:p w:rsidR="001B2FE7" w:rsidRDefault="001B2FE7" w:rsidP="005A1D94">
      <w:pPr>
        <w:shd w:val="clear" w:color="auto" w:fill="FFFFFF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FE7" w:rsidRPr="001B2FE7" w:rsidRDefault="001B2FE7" w:rsidP="001B2FE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FE7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  <w:r w:rsidRPr="001B2FE7">
        <w:rPr>
          <w:rFonts w:ascii="Times New Roman" w:hAnsi="Times New Roman" w:cs="Times New Roman"/>
          <w:sz w:val="24"/>
          <w:szCs w:val="24"/>
        </w:rPr>
        <w:t xml:space="preserve">по результатам проведённых исследований </w:t>
      </w:r>
      <w:r w:rsidRPr="00960256">
        <w:rPr>
          <w:rFonts w:ascii="Times New Roman" w:hAnsi="Times New Roman" w:cs="Times New Roman"/>
          <w:b/>
          <w:sz w:val="24"/>
          <w:szCs w:val="24"/>
        </w:rPr>
        <w:t>в «группу риска»</w:t>
      </w:r>
      <w:r w:rsidRPr="001B2FE7">
        <w:rPr>
          <w:rFonts w:ascii="Times New Roman" w:hAnsi="Times New Roman" w:cs="Times New Roman"/>
          <w:sz w:val="24"/>
          <w:szCs w:val="24"/>
        </w:rPr>
        <w:t xml:space="preserve"> следует отнести </w:t>
      </w:r>
      <w:r w:rsidRPr="001B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БОУ </w:t>
      </w:r>
      <w:proofErr w:type="spellStart"/>
      <w:r w:rsidRPr="001B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Нмр</w:t>
      </w:r>
      <w:proofErr w:type="spellEnd"/>
      <w:r w:rsidRPr="001B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«</w:t>
      </w:r>
      <w:proofErr w:type="spellStart"/>
      <w:r w:rsidRPr="001B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Игмасская</w:t>
      </w:r>
      <w:proofErr w:type="spellEnd"/>
      <w:r w:rsidRPr="001B2F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ООШ», БОУ «Нюксенская СОШ», </w:t>
      </w:r>
      <w:r w:rsidRPr="001B2F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НМР ВО «</w:t>
      </w:r>
      <w:proofErr w:type="spellStart"/>
      <w:r w:rsidRPr="001B2F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Городищенская</w:t>
      </w:r>
      <w:proofErr w:type="spellEnd"/>
      <w:r w:rsidRPr="001B2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СОШ», </w:t>
      </w:r>
      <w:r w:rsidRPr="001B2F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школы, в которых количество детей с низкими показателями (по разным параметрам оценивания) занимает наибольший процент.</w:t>
      </w:r>
    </w:p>
    <w:p w:rsidR="001B2FE7" w:rsidRPr="007C03D4" w:rsidRDefault="001B2FE7" w:rsidP="001B2FE7">
      <w:pPr>
        <w:shd w:val="clear" w:color="auto" w:fill="FFFFFF"/>
        <w:spacing w:before="225" w:after="225" w:line="3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3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1.Полученные результаты необходимо довести до сведения всех участников образовательного процесса, что </w:t>
      </w:r>
      <w:r w:rsidRPr="007C03D4">
        <w:rPr>
          <w:rFonts w:ascii="Times New Roman" w:hAnsi="Times New Roman" w:cs="Times New Roman"/>
          <w:sz w:val="24"/>
          <w:szCs w:val="24"/>
        </w:rPr>
        <w:t xml:space="preserve">предполагает коллегиальное обсуждение </w:t>
      </w:r>
      <w:proofErr w:type="spellStart"/>
      <w:r w:rsidRPr="007C03D4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7C03D4">
        <w:rPr>
          <w:rFonts w:ascii="Times New Roman" w:hAnsi="Times New Roman" w:cs="Times New Roman"/>
          <w:sz w:val="24"/>
          <w:szCs w:val="24"/>
        </w:rPr>
        <w:t xml:space="preserve"> результатов (в том числе на заседаниях учебно-методических объединений педагогов с участием социальных педагогов и педагогов-психологов), конкретизируя актуальные проблемы и необходимые для их решения ресурсы.</w:t>
      </w:r>
    </w:p>
    <w:p w:rsidR="001B2FE7" w:rsidRPr="007C03D4" w:rsidRDefault="001B2FE7" w:rsidP="001B2FE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3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 провести семинар для руководителей ОО, где выявлено наибольшее число детей "группы риска" с целью эффективной организации работы с полученными результатами на муниципальном уровне.</w:t>
      </w:r>
    </w:p>
    <w:p w:rsidR="001B2FE7" w:rsidRDefault="001B2FE7" w:rsidP="001B2FE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B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проинформировать родителей о низких результатах детей «группы риска», полученные в ходе тестирования и наметить пути дальнейшей работы.</w:t>
      </w:r>
    </w:p>
    <w:p w:rsidR="001B2FE7" w:rsidRPr="00E367B2" w:rsidRDefault="001B2FE7" w:rsidP="001B2FE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корректировку планов работы классных руководителей по итогам тестирования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2FE7" w:rsidRPr="007C03D4" w:rsidRDefault="001B2FE7" w:rsidP="001B2FE7">
      <w:pPr>
        <w:pStyle w:val="a5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03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Учителям-предметникам, работающими с коллективами данных классов, обратить особое внимание на данную категорию детей и разработать дальнейшие пути сотрудничества для улучшения показателей:</w:t>
      </w:r>
      <w:proofErr w:type="gramEnd"/>
    </w:p>
    <w:p w:rsidR="001B2FE7" w:rsidRDefault="001B2FE7" w:rsidP="001B2FE7">
      <w:pPr>
        <w:pStyle w:val="a5"/>
        <w:shd w:val="clear" w:color="auto" w:fill="FFFFFF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содействовать развитию учебной мотивации через формирование: активной позиции школьника, положительного отношения к учению, познавательного интереса;</w:t>
      </w:r>
    </w:p>
    <w:p w:rsidR="001B2FE7" w:rsidRPr="007C03D4" w:rsidRDefault="001B2FE7" w:rsidP="001B2FE7">
      <w:pPr>
        <w:pStyle w:val="a5"/>
        <w:shd w:val="clear" w:color="auto" w:fill="FFFFFF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E367B2">
        <w:t xml:space="preserve"> </w:t>
      </w:r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планировании уроков продумывать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истему индивидуальной работы с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обу</w:t>
      </w:r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щимися</w:t>
      </w:r>
      <w:proofErr w:type="gramEnd"/>
      <w:r w:rsidRPr="00E367B2">
        <w:rPr>
          <w:rFonts w:ascii="Times New Roman" w:hAnsi="Times New Roman" w:cs="Times New Roman"/>
          <w:sz w:val="24"/>
          <w:szCs w:val="24"/>
          <w:shd w:val="clear" w:color="auto" w:fill="FFFFFF"/>
        </w:rPr>
        <w:t>, своевременно выявлять образовавшиеся пробелы в знаниях и умениях, организовывать своевременную ликвидацию пробелов, стремиться к созданию на уроках ситуации успеха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1B2FE7" w:rsidRDefault="001B2FE7" w:rsidP="001B2FE7">
      <w:pPr>
        <w:pStyle w:val="a5"/>
        <w:shd w:val="clear" w:color="auto" w:fill="FFFFFF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C0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чаще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применять групповые формы работы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уроках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(важно подключать слабых к работе в группе, где нет очень сильных и где в группе доброжелательные отношения);</w:t>
      </w:r>
    </w:p>
    <w:p w:rsidR="001B2FE7" w:rsidRPr="001B2FE7" w:rsidRDefault="001B2FE7" w:rsidP="001B2FE7">
      <w:pPr>
        <w:pStyle w:val="a5"/>
        <w:shd w:val="clear" w:color="auto" w:fill="FFFFFF"/>
        <w:ind w:left="10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7C03D4">
        <w:rPr>
          <w:rFonts w:ascii="Times New Roman" w:hAnsi="Times New Roman" w:cs="Times New Roman"/>
          <w:sz w:val="24"/>
          <w:szCs w:val="24"/>
        </w:rPr>
        <w:t xml:space="preserve"> </w:t>
      </w:r>
      <w:r w:rsidRPr="007C03D4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индивидуальный подход к ученикам при дозировке домашнего задания, определении вариантов разных видов работ, учитывая степень их подготовленности.</w:t>
      </w:r>
    </w:p>
    <w:p w:rsidR="005A1D94" w:rsidRPr="005A1D94" w:rsidRDefault="005A1D94" w:rsidP="005A1D94">
      <w:pPr>
        <w:shd w:val="clear" w:color="auto" w:fill="FFFFFF"/>
        <w:tabs>
          <w:tab w:val="left" w:pos="-142"/>
          <w:tab w:val="left" w:pos="0"/>
        </w:tabs>
        <w:spacing w:before="225" w:after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профилям обучения тестирование показало наибольшую</w:t>
      </w:r>
      <w:r w:rsidRPr="005A1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склонность у обучающихся 6-х классов Нюксенского района к спортивному/военному, гуманитарному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художественно-эстетическому профилям, наименьшую к физико-математиче</w:t>
      </w:r>
      <w:r w:rsidR="00E911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скому (склонны только 12%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5A1D94" w:rsidRDefault="005A1D94" w:rsidP="00420D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4C1" w:rsidRPr="00016D6F" w:rsidRDefault="00FD24C1" w:rsidP="00420D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857" w:rsidRDefault="00420DA4">
      <w:r>
        <w:tab/>
      </w:r>
    </w:p>
    <w:sectPr w:rsidR="001B2857" w:rsidSect="00911236">
      <w:pgSz w:w="11906" w:h="16838"/>
      <w:pgMar w:top="568" w:right="424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1AB"/>
    <w:multiLevelType w:val="hybridMultilevel"/>
    <w:tmpl w:val="A380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E5DDF"/>
    <w:multiLevelType w:val="hybridMultilevel"/>
    <w:tmpl w:val="92BA7E62"/>
    <w:lvl w:ilvl="0" w:tplc="BD46C2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6022C"/>
    <w:multiLevelType w:val="hybridMultilevel"/>
    <w:tmpl w:val="A380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A2BE7"/>
    <w:multiLevelType w:val="hybridMultilevel"/>
    <w:tmpl w:val="0E02A5DC"/>
    <w:lvl w:ilvl="0" w:tplc="E102BA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2D0"/>
    <w:rsid w:val="00001206"/>
    <w:rsid w:val="00005AA4"/>
    <w:rsid w:val="00016D6F"/>
    <w:rsid w:val="00030091"/>
    <w:rsid w:val="00101686"/>
    <w:rsid w:val="0012050A"/>
    <w:rsid w:val="00152B5E"/>
    <w:rsid w:val="00184284"/>
    <w:rsid w:val="001867EA"/>
    <w:rsid w:val="00194170"/>
    <w:rsid w:val="001B2857"/>
    <w:rsid w:val="001B2FE7"/>
    <w:rsid w:val="001B74A1"/>
    <w:rsid w:val="001D3969"/>
    <w:rsid w:val="001E31FC"/>
    <w:rsid w:val="00223C4D"/>
    <w:rsid w:val="0023583A"/>
    <w:rsid w:val="0024103B"/>
    <w:rsid w:val="002463F3"/>
    <w:rsid w:val="00256E19"/>
    <w:rsid w:val="00261D4B"/>
    <w:rsid w:val="0028545D"/>
    <w:rsid w:val="00315819"/>
    <w:rsid w:val="0032603A"/>
    <w:rsid w:val="00342119"/>
    <w:rsid w:val="00387CDA"/>
    <w:rsid w:val="00404B8A"/>
    <w:rsid w:val="00420DA4"/>
    <w:rsid w:val="004A401D"/>
    <w:rsid w:val="004A7206"/>
    <w:rsid w:val="004E2122"/>
    <w:rsid w:val="005039B5"/>
    <w:rsid w:val="00562D1B"/>
    <w:rsid w:val="005A1D94"/>
    <w:rsid w:val="005E4A7F"/>
    <w:rsid w:val="006030A4"/>
    <w:rsid w:val="00605E3D"/>
    <w:rsid w:val="00677991"/>
    <w:rsid w:val="006F36F4"/>
    <w:rsid w:val="00736ED8"/>
    <w:rsid w:val="007758BA"/>
    <w:rsid w:val="00777CAB"/>
    <w:rsid w:val="00793096"/>
    <w:rsid w:val="007C03D4"/>
    <w:rsid w:val="007D4D77"/>
    <w:rsid w:val="007E712F"/>
    <w:rsid w:val="00811DF2"/>
    <w:rsid w:val="0081791D"/>
    <w:rsid w:val="00821B80"/>
    <w:rsid w:val="00832963"/>
    <w:rsid w:val="00842B16"/>
    <w:rsid w:val="00862D73"/>
    <w:rsid w:val="008A52D0"/>
    <w:rsid w:val="008A536B"/>
    <w:rsid w:val="0090448C"/>
    <w:rsid w:val="00911236"/>
    <w:rsid w:val="00916F7C"/>
    <w:rsid w:val="0092180F"/>
    <w:rsid w:val="00924F67"/>
    <w:rsid w:val="00937A23"/>
    <w:rsid w:val="00960256"/>
    <w:rsid w:val="009C741A"/>
    <w:rsid w:val="009C785F"/>
    <w:rsid w:val="00A078A7"/>
    <w:rsid w:val="00A44AA2"/>
    <w:rsid w:val="00AD4FF4"/>
    <w:rsid w:val="00B2582B"/>
    <w:rsid w:val="00B2677E"/>
    <w:rsid w:val="00BD29B1"/>
    <w:rsid w:val="00BD4A2D"/>
    <w:rsid w:val="00C05BD3"/>
    <w:rsid w:val="00C2477C"/>
    <w:rsid w:val="00C30D35"/>
    <w:rsid w:val="00C437C2"/>
    <w:rsid w:val="00C4742C"/>
    <w:rsid w:val="00C47EC9"/>
    <w:rsid w:val="00C500DF"/>
    <w:rsid w:val="00C73867"/>
    <w:rsid w:val="00D23379"/>
    <w:rsid w:val="00D278D5"/>
    <w:rsid w:val="00D44BFE"/>
    <w:rsid w:val="00D74F36"/>
    <w:rsid w:val="00DB2DF0"/>
    <w:rsid w:val="00DB3BB7"/>
    <w:rsid w:val="00E367B2"/>
    <w:rsid w:val="00E91102"/>
    <w:rsid w:val="00E9117E"/>
    <w:rsid w:val="00EB2BDB"/>
    <w:rsid w:val="00EF134C"/>
    <w:rsid w:val="00F16251"/>
    <w:rsid w:val="00F36D67"/>
    <w:rsid w:val="00F71A01"/>
    <w:rsid w:val="00FC0492"/>
    <w:rsid w:val="00FD24C1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D67"/>
    <w:rPr>
      <w:b/>
      <w:bCs/>
    </w:rPr>
  </w:style>
  <w:style w:type="character" w:customStyle="1" w:styleId="apple-converted-space">
    <w:name w:val="apple-converted-space"/>
    <w:basedOn w:val="a0"/>
    <w:rsid w:val="00F36D67"/>
  </w:style>
  <w:style w:type="paragraph" w:styleId="a5">
    <w:name w:val="List Paragraph"/>
    <w:basedOn w:val="a"/>
    <w:uiPriority w:val="34"/>
    <w:qFormat/>
    <w:rsid w:val="009C78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D67"/>
    <w:rPr>
      <w:b/>
      <w:bCs/>
    </w:rPr>
  </w:style>
  <w:style w:type="character" w:customStyle="1" w:styleId="apple-converted-space">
    <w:name w:val="apple-converted-space"/>
    <w:basedOn w:val="a0"/>
    <w:rsid w:val="00F36D67"/>
  </w:style>
  <w:style w:type="paragraph" w:styleId="a5">
    <w:name w:val="List Paragraph"/>
    <w:basedOn w:val="a"/>
    <w:uiPriority w:val="34"/>
    <w:qFormat/>
    <w:rsid w:val="009C78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3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"группа риска"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 Нмр ВО "Игмасская ООШ"</c:v>
                </c:pt>
                <c:pt idx="5">
                  <c:v>Итого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23</c:v>
                </c:pt>
                <c:pt idx="1">
                  <c:v>33</c:v>
                </c:pt>
                <c:pt idx="2">
                  <c:v>20</c:v>
                </c:pt>
                <c:pt idx="3">
                  <c:v>17</c:v>
                </c:pt>
                <c:pt idx="4">
                  <c:v>29</c:v>
                </c:pt>
                <c:pt idx="5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"одарённые дети"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 Нмр ВО "Игмасская ООШ"</c:v>
                </c:pt>
                <c:pt idx="5">
                  <c:v>Итого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17</c:v>
                </c:pt>
                <c:pt idx="4">
                  <c:v>0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853888"/>
        <c:axId val="44859776"/>
      </c:barChart>
      <c:catAx>
        <c:axId val="44853888"/>
        <c:scaling>
          <c:orientation val="minMax"/>
        </c:scaling>
        <c:delete val="0"/>
        <c:axPos val="l"/>
        <c:majorTickMark val="out"/>
        <c:minorTickMark val="none"/>
        <c:tickLblPos val="nextTo"/>
        <c:crossAx val="44859776"/>
        <c:crosses val="autoZero"/>
        <c:auto val="1"/>
        <c:lblAlgn val="ctr"/>
        <c:lblOffset val="100"/>
        <c:noMultiLvlLbl val="0"/>
      </c:catAx>
      <c:valAx>
        <c:axId val="4485977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4853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Общий показатель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</c:v>
                </c:pt>
                <c:pt idx="1">
                  <c:v>10</c:v>
                </c:pt>
                <c:pt idx="2">
                  <c:v>6</c:v>
                </c:pt>
                <c:pt idx="3">
                  <c:v>15</c:v>
                </c:pt>
                <c:pt idx="4">
                  <c:v>1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Вербальная логика</c:v>
                </c:pt>
                <c:pt idx="1">
                  <c:v>Вычисления</c:v>
                </c:pt>
                <c:pt idx="2">
                  <c:v>Образное мышление</c:v>
                </c:pt>
                <c:pt idx="3">
                  <c:v>Внимание</c:v>
                </c:pt>
                <c:pt idx="4">
                  <c:v>Интеллектуальность</c:v>
                </c:pt>
                <c:pt idx="5">
                  <c:v>Общий показатель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19</c:v>
                </c:pt>
                <c:pt idx="1">
                  <c:v>34</c:v>
                </c:pt>
                <c:pt idx="2">
                  <c:v>17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922368"/>
        <c:axId val="44923904"/>
      </c:barChart>
      <c:catAx>
        <c:axId val="44922368"/>
        <c:scaling>
          <c:orientation val="minMax"/>
        </c:scaling>
        <c:delete val="0"/>
        <c:axPos val="b"/>
        <c:majorTickMark val="out"/>
        <c:minorTickMark val="none"/>
        <c:tickLblPos val="nextTo"/>
        <c:crossAx val="44923904"/>
        <c:crosses val="autoZero"/>
        <c:auto val="1"/>
        <c:lblAlgn val="ctr"/>
        <c:lblOffset val="100"/>
        <c:noMultiLvlLbl val="0"/>
      </c:catAx>
      <c:valAx>
        <c:axId val="44923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922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вербальная логика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район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4.8</c:v>
                </c:pt>
                <c:pt idx="1">
                  <c:v>4.4000000000000004</c:v>
                </c:pt>
                <c:pt idx="2">
                  <c:v>5.3</c:v>
                </c:pt>
                <c:pt idx="3">
                  <c:v>6.5</c:v>
                </c:pt>
                <c:pt idx="4">
                  <c:v>4.9000000000000004</c:v>
                </c:pt>
                <c:pt idx="5">
                  <c:v>5.2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Вычисления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район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4.4000000000000004</c:v>
                </c:pt>
                <c:pt idx="1">
                  <c:v>5.5</c:v>
                </c:pt>
                <c:pt idx="2">
                  <c:v>4.9000000000000004</c:v>
                </c:pt>
                <c:pt idx="3">
                  <c:v>6.2</c:v>
                </c:pt>
                <c:pt idx="4">
                  <c:v>4.0999999999999996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Образное мышление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район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5.2</c:v>
                </c:pt>
                <c:pt idx="1">
                  <c:v>4.9000000000000004</c:v>
                </c:pt>
                <c:pt idx="2">
                  <c:v>4.4000000000000004</c:v>
                </c:pt>
                <c:pt idx="3">
                  <c:v>3.8</c:v>
                </c:pt>
                <c:pt idx="4">
                  <c:v>4.8</c:v>
                </c:pt>
                <c:pt idx="5">
                  <c:v>4.5999999999999996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Внимание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район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5.4</c:v>
                </c:pt>
                <c:pt idx="1">
                  <c:v>5.6</c:v>
                </c:pt>
                <c:pt idx="2">
                  <c:v>6.2</c:v>
                </c:pt>
                <c:pt idx="3">
                  <c:v>5</c:v>
                </c:pt>
                <c:pt idx="4">
                  <c:v>5.0999999999999996</c:v>
                </c:pt>
                <c:pt idx="5">
                  <c:v>5.5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Интеллектуальность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район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4.7</c:v>
                </c:pt>
                <c:pt idx="1">
                  <c:v>5.2</c:v>
                </c:pt>
                <c:pt idx="2">
                  <c:v>5.2</c:v>
                </c:pt>
                <c:pt idx="3">
                  <c:v>5.4</c:v>
                </c:pt>
                <c:pt idx="4">
                  <c:v>4.7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4949504"/>
        <c:axId val="44951040"/>
      </c:barChart>
      <c:catAx>
        <c:axId val="44949504"/>
        <c:scaling>
          <c:orientation val="minMax"/>
        </c:scaling>
        <c:delete val="0"/>
        <c:axPos val="b"/>
        <c:majorTickMark val="out"/>
        <c:minorTickMark val="none"/>
        <c:tickLblPos val="nextTo"/>
        <c:crossAx val="44951040"/>
        <c:crosses val="autoZero"/>
        <c:auto val="1"/>
        <c:lblAlgn val="ctr"/>
        <c:lblOffset val="100"/>
        <c:noMultiLvlLbl val="0"/>
      </c:catAx>
      <c:valAx>
        <c:axId val="44951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94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317093499407261E-2"/>
          <c:y val="2.916377388310332E-2"/>
          <c:w val="0.64609835013226902"/>
          <c:h val="0.576177762725895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активность</c:v>
                </c:pt>
                <c:pt idx="1">
                  <c:v>подвижность</c:v>
                </c:pt>
                <c:pt idx="2">
                  <c:v>общительность</c:v>
                </c:pt>
                <c:pt idx="3">
                  <c:v>любознательность</c:v>
                </c:pt>
                <c:pt idx="4">
                  <c:v>эмоциональность</c:v>
                </c:pt>
                <c:pt idx="5">
                  <c:v>осторожность</c:v>
                </c:pt>
                <c:pt idx="6">
                  <c:v>чуткость</c:v>
                </c:pt>
                <c:pt idx="7">
                  <c:v>эстетичность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12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активность</c:v>
                </c:pt>
                <c:pt idx="1">
                  <c:v>подвижность</c:v>
                </c:pt>
                <c:pt idx="2">
                  <c:v>общительность</c:v>
                </c:pt>
                <c:pt idx="3">
                  <c:v>любознательность</c:v>
                </c:pt>
                <c:pt idx="4">
                  <c:v>эмоциональность</c:v>
                </c:pt>
                <c:pt idx="5">
                  <c:v>осторожность</c:v>
                </c:pt>
                <c:pt idx="6">
                  <c:v>чуткость</c:v>
                </c:pt>
                <c:pt idx="7">
                  <c:v>эстетичность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10</c:v>
                </c:pt>
                <c:pt idx="1">
                  <c:v>4</c:v>
                </c:pt>
                <c:pt idx="2">
                  <c:v>5</c:v>
                </c:pt>
                <c:pt idx="3">
                  <c:v>5</c:v>
                </c:pt>
                <c:pt idx="4">
                  <c:v>7</c:v>
                </c:pt>
                <c:pt idx="5">
                  <c:v>0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75072"/>
        <c:axId val="45076864"/>
      </c:barChart>
      <c:catAx>
        <c:axId val="45075072"/>
        <c:scaling>
          <c:orientation val="minMax"/>
        </c:scaling>
        <c:delete val="0"/>
        <c:axPos val="b"/>
        <c:majorTickMark val="out"/>
        <c:minorTickMark val="none"/>
        <c:tickLblPos val="nextTo"/>
        <c:crossAx val="45076864"/>
        <c:crosses val="autoZero"/>
        <c:auto val="1"/>
        <c:lblAlgn val="ctr"/>
        <c:lblOffset val="100"/>
        <c:noMultiLvlLbl val="0"/>
      </c:catAx>
      <c:valAx>
        <c:axId val="4507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07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активность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5.2</c:v>
                </c:pt>
                <c:pt idx="1">
                  <c:v>5.6</c:v>
                </c:pt>
                <c:pt idx="2">
                  <c:v>6.5</c:v>
                </c:pt>
                <c:pt idx="3">
                  <c:v>6.6</c:v>
                </c:pt>
                <c:pt idx="4">
                  <c:v>5.7</c:v>
                </c:pt>
                <c:pt idx="5">
                  <c:v>5.9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подвижность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5.6</c:v>
                </c:pt>
                <c:pt idx="1">
                  <c:v>5.9</c:v>
                </c:pt>
                <c:pt idx="2">
                  <c:v>5.7</c:v>
                </c:pt>
                <c:pt idx="3">
                  <c:v>6.4</c:v>
                </c:pt>
                <c:pt idx="4">
                  <c:v>5.9</c:v>
                </c:pt>
                <c:pt idx="5">
                  <c:v>5.9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общительность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5.0999999999999996</c:v>
                </c:pt>
                <c:pt idx="1">
                  <c:v>6.1</c:v>
                </c:pt>
                <c:pt idx="2">
                  <c:v>6.3</c:v>
                </c:pt>
                <c:pt idx="3">
                  <c:v>5.6</c:v>
                </c:pt>
                <c:pt idx="4">
                  <c:v>5.0999999999999996</c:v>
                </c:pt>
                <c:pt idx="5">
                  <c:v>5.6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любознательность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5.4</c:v>
                </c:pt>
                <c:pt idx="1">
                  <c:v>5.2</c:v>
                </c:pt>
                <c:pt idx="2">
                  <c:v>5.9</c:v>
                </c:pt>
                <c:pt idx="3">
                  <c:v>6.2</c:v>
                </c:pt>
                <c:pt idx="4">
                  <c:v>5.9</c:v>
                </c:pt>
                <c:pt idx="5">
                  <c:v>5.7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эмоциональность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5.6</c:v>
                </c:pt>
                <c:pt idx="1">
                  <c:v>4.9000000000000004</c:v>
                </c:pt>
                <c:pt idx="2">
                  <c:v>6.4</c:v>
                </c:pt>
                <c:pt idx="3">
                  <c:v>4.8</c:v>
                </c:pt>
                <c:pt idx="4">
                  <c:v>6.4</c:v>
                </c:pt>
                <c:pt idx="5">
                  <c:v>5.6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осторожность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Лист1!$G$2:$G$7</c:f>
              <c:numCache>
                <c:formatCode>General</c:formatCode>
                <c:ptCount val="6"/>
                <c:pt idx="0">
                  <c:v>5.9</c:v>
                </c:pt>
                <c:pt idx="1">
                  <c:v>5.4</c:v>
                </c:pt>
                <c:pt idx="2">
                  <c:v>5.9</c:v>
                </c:pt>
                <c:pt idx="3">
                  <c:v>5.8</c:v>
                </c:pt>
                <c:pt idx="4">
                  <c:v>6.5</c:v>
                </c:pt>
                <c:pt idx="5">
                  <c:v>5.9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чуткость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Лист1!$H$2:$H$7</c:f>
              <c:numCache>
                <c:formatCode>General</c:formatCode>
                <c:ptCount val="6"/>
                <c:pt idx="0">
                  <c:v>5.6</c:v>
                </c:pt>
                <c:pt idx="1">
                  <c:v>5.0999999999999996</c:v>
                </c:pt>
                <c:pt idx="2">
                  <c:v>6.7</c:v>
                </c:pt>
                <c:pt idx="3">
                  <c:v>5.3</c:v>
                </c:pt>
                <c:pt idx="4">
                  <c:v>6</c:v>
                </c:pt>
                <c:pt idx="5">
                  <c:v>5.7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эстетичность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БОУ "Нюксенская СОШ"</c:v>
                </c:pt>
                <c:pt idx="1">
                  <c:v>БОУ НМР ВО "Городищенская СОШ"</c:v>
                </c:pt>
                <c:pt idx="2">
                  <c:v>БОУ НМР ВО "Лесютинская ООШ"</c:v>
                </c:pt>
                <c:pt idx="3">
                  <c:v>БОУ Ню Мр ВО "Левашская ООШ"</c:v>
                </c:pt>
                <c:pt idx="4">
                  <c:v>БОУ Нмр ВО "Игмасская ООШ"</c:v>
                </c:pt>
                <c:pt idx="5">
                  <c:v>Нюксенский р-н</c:v>
                </c:pt>
              </c:strCache>
            </c:strRef>
          </c:cat>
          <c:val>
            <c:numRef>
              <c:f>Лист1!$I$2:$I$7</c:f>
              <c:numCache>
                <c:formatCode>General</c:formatCode>
                <c:ptCount val="6"/>
                <c:pt idx="0">
                  <c:v>5.4</c:v>
                </c:pt>
                <c:pt idx="1">
                  <c:v>5.0999999999999996</c:v>
                </c:pt>
                <c:pt idx="2">
                  <c:v>5.2</c:v>
                </c:pt>
                <c:pt idx="3">
                  <c:v>4.5</c:v>
                </c:pt>
                <c:pt idx="4">
                  <c:v>5.3</c:v>
                </c:pt>
                <c:pt idx="5">
                  <c:v>5.0999999999999996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114112"/>
        <c:axId val="45115648"/>
      </c:barChart>
      <c:catAx>
        <c:axId val="45114112"/>
        <c:scaling>
          <c:orientation val="minMax"/>
        </c:scaling>
        <c:delete val="0"/>
        <c:axPos val="l"/>
        <c:majorTickMark val="out"/>
        <c:minorTickMark val="none"/>
        <c:tickLblPos val="nextTo"/>
        <c:crossAx val="45115648"/>
        <c:crosses val="autoZero"/>
        <c:auto val="1"/>
        <c:lblAlgn val="ctr"/>
        <c:lblOffset val="100"/>
        <c:noMultiLvlLbl val="0"/>
      </c:catAx>
      <c:valAx>
        <c:axId val="451156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45114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Профили обучения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6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спортивный/военный</c:v>
                </c:pt>
                <c:pt idx="1">
                  <c:v>гуманитарный</c:v>
                </c:pt>
                <c:pt idx="2">
                  <c:v>художественно-эстетическй</c:v>
                </c:pt>
                <c:pt idx="3">
                  <c:v>естественнонаучный</c:v>
                </c:pt>
                <c:pt idx="4">
                  <c:v>экономический</c:v>
                </c:pt>
                <c:pt idx="5">
                  <c:v>информационно-технологический</c:v>
                </c:pt>
                <c:pt idx="6">
                  <c:v>физико-математический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41</c:v>
                </c:pt>
                <c:pt idx="1">
                  <c:v>35</c:v>
                </c:pt>
                <c:pt idx="2">
                  <c:v>31</c:v>
                </c:pt>
                <c:pt idx="3">
                  <c:v>19</c:v>
                </c:pt>
                <c:pt idx="4">
                  <c:v>18</c:v>
                </c:pt>
                <c:pt idx="5">
                  <c:v>16</c:v>
                </c:pt>
                <c:pt idx="6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9185-76B2-4C5C-B402-A3763273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user</cp:lastModifiedBy>
  <cp:revision>57</cp:revision>
  <dcterms:created xsi:type="dcterms:W3CDTF">2019-02-02T17:38:00Z</dcterms:created>
  <dcterms:modified xsi:type="dcterms:W3CDTF">2019-02-25T13:40:00Z</dcterms:modified>
</cp:coreProperties>
</file>